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F09" w:rsidRDefault="008A2517" w:rsidP="00C44F09">
      <w:pPr>
        <w:pStyle w:val="2"/>
        <w:ind w:right="-2"/>
        <w:jc w:val="center"/>
        <w:rPr>
          <w:b/>
        </w:rPr>
      </w:pPr>
      <w:r>
        <w:rPr>
          <w:b/>
        </w:rPr>
        <w:t>СЕЛИНСКАЯ</w:t>
      </w:r>
      <w:r w:rsidR="00C44F09">
        <w:rPr>
          <w:b/>
        </w:rPr>
        <w:t xml:space="preserve"> СЕЛЬСКАЯ</w:t>
      </w:r>
      <w:r w:rsidR="00AD5C2F" w:rsidRPr="00AD5C2F">
        <w:rPr>
          <w:b/>
        </w:rPr>
        <w:t xml:space="preserve"> ДУМА</w:t>
      </w:r>
    </w:p>
    <w:p w:rsidR="00AD5C2F" w:rsidRDefault="008A2517" w:rsidP="008A2517">
      <w:pPr>
        <w:pStyle w:val="2"/>
        <w:ind w:right="-2"/>
        <w:jc w:val="center"/>
        <w:rPr>
          <w:b/>
        </w:rPr>
      </w:pPr>
      <w:r>
        <w:rPr>
          <w:b/>
        </w:rPr>
        <w:t xml:space="preserve">КИЛЬМЕЗСКОГО РАЙОНА     </w:t>
      </w:r>
      <w:r w:rsidR="00AD5C2F" w:rsidRPr="00AD5C2F">
        <w:rPr>
          <w:b/>
        </w:rPr>
        <w:t>КИРОВСКОЙ ОБЛАСТИ</w:t>
      </w:r>
    </w:p>
    <w:p w:rsidR="00C44F09" w:rsidRDefault="00C44F09" w:rsidP="00C44F09">
      <w:pPr>
        <w:pStyle w:val="2"/>
        <w:ind w:right="-2"/>
        <w:jc w:val="center"/>
        <w:rPr>
          <w:b/>
          <w:sz w:val="36"/>
          <w:szCs w:val="36"/>
        </w:rPr>
      </w:pPr>
      <w:r>
        <w:rPr>
          <w:b/>
        </w:rPr>
        <w:t>третьего созыва</w:t>
      </w:r>
    </w:p>
    <w:p w:rsidR="00AD5C2F" w:rsidRDefault="00AD5C2F" w:rsidP="00AD5C2F">
      <w:pPr>
        <w:pStyle w:val="2"/>
        <w:ind w:right="-2"/>
        <w:jc w:val="center"/>
        <w:rPr>
          <w:b/>
          <w:sz w:val="36"/>
          <w:szCs w:val="36"/>
        </w:rPr>
      </w:pPr>
    </w:p>
    <w:p w:rsidR="00AD5C2F" w:rsidRDefault="00AD5C2F" w:rsidP="00AD5C2F">
      <w:pPr>
        <w:pStyle w:val="2"/>
        <w:ind w:right="-2"/>
        <w:jc w:val="center"/>
        <w:rPr>
          <w:b/>
          <w:sz w:val="32"/>
          <w:szCs w:val="32"/>
        </w:rPr>
      </w:pPr>
      <w:r>
        <w:rPr>
          <w:b/>
          <w:sz w:val="32"/>
          <w:szCs w:val="32"/>
        </w:rPr>
        <w:t>РЕШЕНИЕ</w:t>
      </w:r>
    </w:p>
    <w:p w:rsidR="00AD5C2F" w:rsidRDefault="00AD5C2F" w:rsidP="00AD5C2F">
      <w:pPr>
        <w:pStyle w:val="2"/>
        <w:ind w:right="-2"/>
        <w:jc w:val="center"/>
        <w:rPr>
          <w:b/>
          <w:sz w:val="36"/>
          <w:szCs w:val="3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68"/>
        <w:gridCol w:w="6237"/>
        <w:gridCol w:w="1665"/>
      </w:tblGrid>
      <w:tr w:rsidR="00AD5C2F" w:rsidTr="00C44F09">
        <w:tc>
          <w:tcPr>
            <w:tcW w:w="1668" w:type="dxa"/>
          </w:tcPr>
          <w:p w:rsidR="00AD5C2F" w:rsidRPr="00AD5C2F" w:rsidRDefault="008A2517" w:rsidP="00C44F09">
            <w:pPr>
              <w:pStyle w:val="2"/>
              <w:shd w:val="clear" w:color="auto" w:fill="auto"/>
              <w:ind w:right="-2"/>
              <w:jc w:val="center"/>
            </w:pPr>
            <w:r>
              <w:t>01</w:t>
            </w:r>
            <w:r w:rsidR="00AD5C2F">
              <w:t>.</w:t>
            </w:r>
            <w:r>
              <w:t>06</w:t>
            </w:r>
            <w:r w:rsidR="00AD5C2F">
              <w:t>.201</w:t>
            </w:r>
            <w:r w:rsidR="00C44F09">
              <w:t>7</w:t>
            </w:r>
          </w:p>
        </w:tc>
        <w:tc>
          <w:tcPr>
            <w:tcW w:w="6237" w:type="dxa"/>
          </w:tcPr>
          <w:p w:rsidR="00AD5C2F" w:rsidRPr="00AD5C2F" w:rsidRDefault="00AD5C2F" w:rsidP="00AD5C2F">
            <w:pPr>
              <w:pStyle w:val="2"/>
              <w:shd w:val="clear" w:color="auto" w:fill="auto"/>
              <w:ind w:right="-2"/>
              <w:jc w:val="center"/>
            </w:pPr>
          </w:p>
        </w:tc>
        <w:tc>
          <w:tcPr>
            <w:tcW w:w="1665" w:type="dxa"/>
          </w:tcPr>
          <w:p w:rsidR="00AD5C2F" w:rsidRPr="00AD5C2F" w:rsidRDefault="00C44F09" w:rsidP="00AD5C2F">
            <w:pPr>
              <w:pStyle w:val="2"/>
              <w:shd w:val="clear" w:color="auto" w:fill="auto"/>
              <w:ind w:right="-2"/>
              <w:jc w:val="center"/>
            </w:pPr>
            <w:r>
              <w:t>№ 4</w:t>
            </w:r>
            <w:r w:rsidR="008A2517">
              <w:t>/2</w:t>
            </w:r>
          </w:p>
        </w:tc>
      </w:tr>
    </w:tbl>
    <w:p w:rsidR="00AD5C2F" w:rsidRDefault="008A2517" w:rsidP="00AD5C2F">
      <w:pPr>
        <w:pStyle w:val="2"/>
        <w:ind w:right="-2"/>
        <w:jc w:val="center"/>
        <w:rPr>
          <w:sz w:val="48"/>
          <w:szCs w:val="48"/>
        </w:rPr>
      </w:pPr>
      <w:r>
        <w:t>д. Селино</w:t>
      </w:r>
    </w:p>
    <w:p w:rsidR="00AD5C2F" w:rsidRPr="00AD5C2F" w:rsidRDefault="00AD5C2F" w:rsidP="00AD5C2F">
      <w:pPr>
        <w:pStyle w:val="2"/>
        <w:ind w:right="-2"/>
        <w:jc w:val="center"/>
        <w:rPr>
          <w:sz w:val="48"/>
          <w:szCs w:val="48"/>
        </w:rPr>
      </w:pPr>
    </w:p>
    <w:p w:rsidR="009B4BEA" w:rsidRDefault="009B4BEA" w:rsidP="00AD5C2F">
      <w:pPr>
        <w:pStyle w:val="2"/>
        <w:ind w:right="607" w:firstLine="360"/>
        <w:jc w:val="center"/>
        <w:rPr>
          <w:b/>
          <w:sz w:val="48"/>
          <w:szCs w:val="48"/>
        </w:rPr>
      </w:pPr>
      <w:r>
        <w:rPr>
          <w:b/>
        </w:rPr>
        <w:t xml:space="preserve">Об утверждении «Порядка обращения за пенсией за выслугу лет муниципальных служащих </w:t>
      </w:r>
      <w:r w:rsidR="008A2517">
        <w:rPr>
          <w:b/>
        </w:rPr>
        <w:t>Селинского</w:t>
      </w:r>
      <w:r w:rsidR="00C44F09" w:rsidRPr="00C44F09">
        <w:rPr>
          <w:b/>
        </w:rPr>
        <w:t xml:space="preserve"> сельского поселения Кильмезского</w:t>
      </w:r>
      <w:r w:rsidR="00C44F09">
        <w:t xml:space="preserve"> </w:t>
      </w:r>
      <w:r>
        <w:rPr>
          <w:b/>
        </w:rPr>
        <w:t xml:space="preserve"> района, ее назначения, перерасчета и выплаты»</w:t>
      </w:r>
    </w:p>
    <w:p w:rsidR="00AD5C2F" w:rsidRPr="00AD5C2F" w:rsidRDefault="00AD5C2F" w:rsidP="00AD5C2F">
      <w:pPr>
        <w:pStyle w:val="2"/>
        <w:ind w:right="607" w:firstLine="360"/>
        <w:jc w:val="center"/>
        <w:rPr>
          <w:b/>
          <w:spacing w:val="-1"/>
          <w:sz w:val="48"/>
          <w:szCs w:val="48"/>
        </w:rPr>
      </w:pPr>
    </w:p>
    <w:p w:rsidR="009B4BEA" w:rsidRPr="00AD5C2F" w:rsidRDefault="009B4BEA" w:rsidP="00E60C3A">
      <w:pPr>
        <w:pStyle w:val="ConsNonformat"/>
        <w:widowControl/>
        <w:spacing w:line="360" w:lineRule="auto"/>
        <w:ind w:right="-29" w:firstLine="72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Законом Кировской области от 02.04.2015 № 521-ЗО «О пенсионном обеспечении лиц, замещавших должности муниципальной службы Кировской области», </w:t>
      </w:r>
      <w:r w:rsidR="008A2517">
        <w:rPr>
          <w:rFonts w:ascii="Times New Roman" w:hAnsi="Times New Roman" w:cs="Times New Roman"/>
          <w:sz w:val="28"/>
          <w:szCs w:val="28"/>
        </w:rPr>
        <w:t>Селинска</w:t>
      </w:r>
      <w:r w:rsidR="00C44F09">
        <w:rPr>
          <w:rFonts w:ascii="Times New Roman" w:hAnsi="Times New Roman" w:cs="Times New Roman"/>
          <w:sz w:val="28"/>
          <w:szCs w:val="28"/>
        </w:rPr>
        <w:t>я сельская</w:t>
      </w:r>
      <w:r>
        <w:rPr>
          <w:rFonts w:ascii="Times New Roman" w:hAnsi="Times New Roman" w:cs="Times New Roman"/>
          <w:sz w:val="28"/>
          <w:szCs w:val="28"/>
        </w:rPr>
        <w:t xml:space="preserve"> Дума </w:t>
      </w:r>
      <w:r w:rsidRPr="00AD5C2F">
        <w:rPr>
          <w:rFonts w:ascii="Times New Roman" w:hAnsi="Times New Roman" w:cs="Times New Roman"/>
          <w:b/>
          <w:bCs/>
          <w:sz w:val="28"/>
          <w:szCs w:val="28"/>
        </w:rPr>
        <w:t>РЕШИЛА</w:t>
      </w:r>
      <w:r w:rsidRPr="00AD5C2F">
        <w:rPr>
          <w:rFonts w:ascii="Times New Roman" w:hAnsi="Times New Roman" w:cs="Times New Roman"/>
          <w:b/>
          <w:sz w:val="28"/>
          <w:szCs w:val="28"/>
        </w:rPr>
        <w:t>:</w:t>
      </w:r>
    </w:p>
    <w:p w:rsidR="009B4BEA" w:rsidRDefault="009B4BEA" w:rsidP="00E60C3A">
      <w:pPr>
        <w:pStyle w:val="2"/>
        <w:spacing w:line="360" w:lineRule="auto"/>
        <w:ind w:right="-1" w:firstLine="360"/>
      </w:pPr>
      <w:r>
        <w:tab/>
        <w:t xml:space="preserve">1. </w:t>
      </w:r>
      <w:r w:rsidRPr="009B4BEA">
        <w:t xml:space="preserve">Утвердить </w:t>
      </w:r>
      <w:r>
        <w:t>«</w:t>
      </w:r>
      <w:r w:rsidRPr="009B4BEA">
        <w:t>Поряд</w:t>
      </w:r>
      <w:r>
        <w:t>о</w:t>
      </w:r>
      <w:r w:rsidRPr="009B4BEA">
        <w:t xml:space="preserve">к обращения за пенсией за выслугу лет муниципальных служащих </w:t>
      </w:r>
      <w:r w:rsidR="008A2517">
        <w:t>Селинского</w:t>
      </w:r>
      <w:r w:rsidR="00C44F09">
        <w:t xml:space="preserve"> сельского поселения Кильмезского </w:t>
      </w:r>
      <w:r w:rsidRPr="009B4BEA">
        <w:t xml:space="preserve"> района, ее назначения, перерасчета и выплаты</w:t>
      </w:r>
      <w:r>
        <w:t>»; Прилагается.</w:t>
      </w:r>
    </w:p>
    <w:p w:rsidR="009B4BEA" w:rsidRPr="009B4BEA" w:rsidRDefault="009B4BEA" w:rsidP="00E60C3A">
      <w:pPr>
        <w:spacing w:line="360" w:lineRule="auto"/>
        <w:jc w:val="both"/>
        <w:rPr>
          <w:sz w:val="28"/>
          <w:szCs w:val="28"/>
        </w:rPr>
      </w:pPr>
      <w:r>
        <w:tab/>
      </w:r>
      <w:r w:rsidRPr="009B4BEA">
        <w:rPr>
          <w:sz w:val="28"/>
          <w:szCs w:val="28"/>
        </w:rPr>
        <w:t>2. Признать утратившими силу:</w:t>
      </w:r>
    </w:p>
    <w:p w:rsidR="006B1F31" w:rsidRPr="00FE677C" w:rsidRDefault="009B4BEA" w:rsidP="00071618">
      <w:pPr>
        <w:pStyle w:val="2"/>
        <w:spacing w:line="360" w:lineRule="auto"/>
        <w:ind w:right="-1" w:firstLine="360"/>
      </w:pPr>
      <w:r w:rsidRPr="00FE677C">
        <w:tab/>
        <w:t xml:space="preserve">- </w:t>
      </w:r>
      <w:r w:rsidR="008A2517" w:rsidRPr="00FE677C">
        <w:t xml:space="preserve">решение Селинской </w:t>
      </w:r>
      <w:r w:rsidR="00304795" w:rsidRPr="00FE677C">
        <w:t>сельской Думы от 31.05.2013 № 3/2 «О  Порядке</w:t>
      </w:r>
      <w:r w:rsidR="00071618" w:rsidRPr="00FE677C">
        <w:t xml:space="preserve"> </w:t>
      </w:r>
      <w:r w:rsidR="00C44C39" w:rsidRPr="00FE677C">
        <w:t>исчисления среднемесячного денежного содержания  лиц, замещающих должности муниципальной службы  в муниципальном образовании  Селинское сельское поселение Кильмезского района Кировской области  , для исчисления пенсии за выслугу лет»</w:t>
      </w:r>
    </w:p>
    <w:p w:rsidR="009B4BEA" w:rsidRDefault="00412F55" w:rsidP="00E60C3A">
      <w:pPr>
        <w:widowControl w:val="0"/>
        <w:autoSpaceDE w:val="0"/>
        <w:autoSpaceDN w:val="0"/>
        <w:adjustRightInd w:val="0"/>
        <w:spacing w:line="360" w:lineRule="auto"/>
        <w:ind w:firstLine="708"/>
        <w:jc w:val="both"/>
        <w:rPr>
          <w:sz w:val="28"/>
          <w:szCs w:val="28"/>
        </w:rPr>
      </w:pPr>
      <w:r>
        <w:rPr>
          <w:sz w:val="28"/>
          <w:szCs w:val="28"/>
        </w:rPr>
        <w:t>3</w:t>
      </w:r>
      <w:r w:rsidR="009B4BEA">
        <w:rPr>
          <w:sz w:val="28"/>
          <w:szCs w:val="28"/>
        </w:rPr>
        <w:t xml:space="preserve">. Настоящее решение и Приложение опубликовать </w:t>
      </w:r>
      <w:r w:rsidR="009B4BEA" w:rsidRPr="00B32481">
        <w:rPr>
          <w:sz w:val="28"/>
          <w:szCs w:val="28"/>
        </w:rPr>
        <w:t>в средстве массовой информации муниципального образования.</w:t>
      </w:r>
    </w:p>
    <w:p w:rsidR="00412F55" w:rsidRDefault="00412F55" w:rsidP="00E60C3A">
      <w:pPr>
        <w:widowControl w:val="0"/>
        <w:autoSpaceDE w:val="0"/>
        <w:autoSpaceDN w:val="0"/>
        <w:adjustRightInd w:val="0"/>
        <w:ind w:firstLine="708"/>
        <w:jc w:val="both"/>
        <w:rPr>
          <w:sz w:val="28"/>
          <w:szCs w:val="28"/>
        </w:rPr>
      </w:pPr>
      <w:r>
        <w:rPr>
          <w:sz w:val="28"/>
          <w:szCs w:val="28"/>
        </w:rPr>
        <w:t>4</w:t>
      </w:r>
      <w:r w:rsidR="009B4BEA">
        <w:rPr>
          <w:sz w:val="28"/>
          <w:szCs w:val="28"/>
        </w:rPr>
        <w:t xml:space="preserve">. </w:t>
      </w:r>
      <w:r w:rsidR="009B4BEA" w:rsidRPr="00E15561">
        <w:rPr>
          <w:sz w:val="28"/>
          <w:szCs w:val="28"/>
        </w:rPr>
        <w:t>Настоящее решение вступает в силу со дня официального опубликования в средстве массовой информ</w:t>
      </w:r>
      <w:r w:rsidR="00E60C3A">
        <w:rPr>
          <w:sz w:val="28"/>
          <w:szCs w:val="28"/>
        </w:rPr>
        <w:t>ации муниципального образования.</w:t>
      </w:r>
    </w:p>
    <w:p w:rsidR="00E60C3A" w:rsidRPr="00071618" w:rsidRDefault="00E60C3A" w:rsidP="00E60C3A">
      <w:pPr>
        <w:widowControl w:val="0"/>
        <w:autoSpaceDE w:val="0"/>
        <w:autoSpaceDN w:val="0"/>
        <w:adjustRightInd w:val="0"/>
        <w:ind w:firstLine="708"/>
        <w:jc w:val="both"/>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60C3A" w:rsidTr="00C44F09">
        <w:tc>
          <w:tcPr>
            <w:tcW w:w="4785" w:type="dxa"/>
          </w:tcPr>
          <w:p w:rsidR="00C44F09" w:rsidRDefault="00C44C39" w:rsidP="00C44F09">
            <w:pPr>
              <w:rPr>
                <w:sz w:val="28"/>
              </w:rPr>
            </w:pPr>
            <w:r>
              <w:rPr>
                <w:sz w:val="28"/>
              </w:rPr>
              <w:t>Глава</w:t>
            </w:r>
            <w:r w:rsidR="00C44F09">
              <w:rPr>
                <w:sz w:val="28"/>
              </w:rPr>
              <w:t xml:space="preserve"> </w:t>
            </w:r>
            <w:r>
              <w:rPr>
                <w:sz w:val="28"/>
              </w:rPr>
              <w:t>Селинского</w:t>
            </w:r>
          </w:p>
          <w:p w:rsidR="00E60C3A" w:rsidRPr="00E60C3A" w:rsidRDefault="00C44F09" w:rsidP="00C44F09">
            <w:pPr>
              <w:jc w:val="both"/>
              <w:rPr>
                <w:sz w:val="28"/>
                <w:szCs w:val="28"/>
              </w:rPr>
            </w:pPr>
            <w:r>
              <w:rPr>
                <w:sz w:val="28"/>
              </w:rPr>
              <w:t xml:space="preserve">сельского поселения </w:t>
            </w:r>
            <w:r w:rsidR="00C44C39">
              <w:rPr>
                <w:sz w:val="28"/>
              </w:rPr>
              <w:t>:</w:t>
            </w:r>
            <w:r>
              <w:rPr>
                <w:sz w:val="28"/>
              </w:rPr>
              <w:t xml:space="preserve">                                       </w:t>
            </w:r>
          </w:p>
        </w:tc>
        <w:tc>
          <w:tcPr>
            <w:tcW w:w="4785" w:type="dxa"/>
          </w:tcPr>
          <w:p w:rsidR="00E60C3A" w:rsidRDefault="00E60C3A" w:rsidP="00E60C3A">
            <w:pPr>
              <w:jc w:val="both"/>
              <w:rPr>
                <w:sz w:val="28"/>
                <w:szCs w:val="28"/>
              </w:rPr>
            </w:pPr>
          </w:p>
          <w:p w:rsidR="00E60C3A" w:rsidRDefault="00C44C39" w:rsidP="00E60C3A">
            <w:pPr>
              <w:jc w:val="right"/>
              <w:rPr>
                <w:sz w:val="28"/>
                <w:szCs w:val="28"/>
              </w:rPr>
            </w:pPr>
            <w:r>
              <w:rPr>
                <w:sz w:val="28"/>
                <w:szCs w:val="28"/>
              </w:rPr>
              <w:t>В.П.Чиргина</w:t>
            </w:r>
          </w:p>
          <w:p w:rsidR="00C44C39" w:rsidRDefault="00C44C39" w:rsidP="00E60C3A">
            <w:pPr>
              <w:jc w:val="right"/>
              <w:rPr>
                <w:sz w:val="28"/>
                <w:szCs w:val="28"/>
              </w:rPr>
            </w:pPr>
          </w:p>
          <w:p w:rsidR="00C44C39" w:rsidRDefault="00C44C39" w:rsidP="00E60C3A">
            <w:pPr>
              <w:jc w:val="right"/>
              <w:rPr>
                <w:sz w:val="28"/>
                <w:szCs w:val="28"/>
              </w:rPr>
            </w:pPr>
          </w:p>
          <w:p w:rsidR="00C44C39" w:rsidRPr="00E60C3A" w:rsidRDefault="00C44C39" w:rsidP="00E60C3A">
            <w:pPr>
              <w:jc w:val="right"/>
              <w:rPr>
                <w:sz w:val="28"/>
                <w:szCs w:val="28"/>
              </w:rPr>
            </w:pPr>
          </w:p>
        </w:tc>
      </w:tr>
    </w:tbl>
    <w:p w:rsidR="00DF07B1" w:rsidRDefault="00AD5C2F" w:rsidP="00DF07B1">
      <w:pPr>
        <w:pStyle w:val="ConsPlusNormal"/>
        <w:widowControl/>
        <w:ind w:left="6240" w:firstLine="0"/>
        <w:jc w:val="both"/>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C44C39" w:rsidRDefault="00DF07B1" w:rsidP="00DF07B1">
      <w:pPr>
        <w:pStyle w:val="ConsPlusNormal"/>
        <w:widowControl/>
        <w:ind w:left="6240" w:firstLine="0"/>
        <w:jc w:val="both"/>
        <w:rPr>
          <w:rFonts w:ascii="Times New Roman" w:hAnsi="Times New Roman" w:cs="Times New Roman"/>
          <w:sz w:val="28"/>
          <w:szCs w:val="28"/>
        </w:rPr>
      </w:pPr>
      <w:r>
        <w:rPr>
          <w:rFonts w:ascii="Times New Roman" w:hAnsi="Times New Roman" w:cs="Times New Roman"/>
          <w:sz w:val="28"/>
          <w:szCs w:val="28"/>
        </w:rPr>
        <w:t xml:space="preserve">Решением </w:t>
      </w:r>
    </w:p>
    <w:p w:rsidR="00DF07B1" w:rsidRDefault="00C44C39" w:rsidP="00DF07B1">
      <w:pPr>
        <w:pStyle w:val="ConsPlusNormal"/>
        <w:widowControl/>
        <w:ind w:left="6240" w:firstLine="0"/>
        <w:jc w:val="both"/>
        <w:rPr>
          <w:rFonts w:ascii="Times New Roman" w:hAnsi="Times New Roman" w:cs="Times New Roman"/>
          <w:sz w:val="28"/>
          <w:szCs w:val="28"/>
        </w:rPr>
      </w:pPr>
      <w:r>
        <w:rPr>
          <w:rFonts w:ascii="Times New Roman" w:hAnsi="Times New Roman" w:cs="Times New Roman"/>
          <w:sz w:val="28"/>
          <w:szCs w:val="28"/>
        </w:rPr>
        <w:t xml:space="preserve">Селинской </w:t>
      </w:r>
      <w:r w:rsidR="00C44F09">
        <w:rPr>
          <w:rFonts w:ascii="Times New Roman" w:hAnsi="Times New Roman" w:cs="Times New Roman"/>
          <w:sz w:val="28"/>
          <w:szCs w:val="28"/>
        </w:rPr>
        <w:t xml:space="preserve"> сельской</w:t>
      </w:r>
      <w:r w:rsidR="00DF07B1">
        <w:rPr>
          <w:rFonts w:ascii="Times New Roman" w:hAnsi="Times New Roman" w:cs="Times New Roman"/>
          <w:sz w:val="28"/>
          <w:szCs w:val="28"/>
        </w:rPr>
        <w:t xml:space="preserve"> Думы </w:t>
      </w:r>
    </w:p>
    <w:p w:rsidR="00DF07B1" w:rsidRDefault="00AD5C2F" w:rsidP="00DF07B1">
      <w:pPr>
        <w:pStyle w:val="ConsPlusNormal"/>
        <w:widowControl/>
        <w:ind w:left="6240" w:firstLine="0"/>
        <w:jc w:val="both"/>
        <w:rPr>
          <w:rFonts w:ascii="Times New Roman" w:hAnsi="Times New Roman" w:cs="Times New Roman"/>
          <w:sz w:val="28"/>
          <w:szCs w:val="28"/>
        </w:rPr>
      </w:pPr>
      <w:r>
        <w:rPr>
          <w:rFonts w:ascii="Times New Roman" w:hAnsi="Times New Roman" w:cs="Times New Roman"/>
          <w:sz w:val="28"/>
          <w:szCs w:val="28"/>
        </w:rPr>
        <w:t>о</w:t>
      </w:r>
      <w:r w:rsidR="00DF07B1">
        <w:rPr>
          <w:rFonts w:ascii="Times New Roman" w:hAnsi="Times New Roman" w:cs="Times New Roman"/>
          <w:sz w:val="28"/>
          <w:szCs w:val="28"/>
        </w:rPr>
        <w:t>т</w:t>
      </w:r>
      <w:r w:rsidR="00C44C39">
        <w:rPr>
          <w:rFonts w:ascii="Times New Roman" w:hAnsi="Times New Roman" w:cs="Times New Roman"/>
          <w:sz w:val="28"/>
          <w:szCs w:val="28"/>
        </w:rPr>
        <w:t xml:space="preserve"> 01.06</w:t>
      </w:r>
      <w:r w:rsidR="00C44F09">
        <w:rPr>
          <w:rFonts w:ascii="Times New Roman" w:hAnsi="Times New Roman" w:cs="Times New Roman"/>
          <w:sz w:val="28"/>
          <w:szCs w:val="28"/>
        </w:rPr>
        <w:t>.2017</w:t>
      </w:r>
      <w:r>
        <w:rPr>
          <w:rFonts w:ascii="Times New Roman" w:hAnsi="Times New Roman" w:cs="Times New Roman"/>
          <w:sz w:val="28"/>
          <w:szCs w:val="28"/>
        </w:rPr>
        <w:t xml:space="preserve"> № </w:t>
      </w:r>
      <w:r w:rsidR="00C44C39">
        <w:rPr>
          <w:rFonts w:ascii="Times New Roman" w:hAnsi="Times New Roman" w:cs="Times New Roman"/>
          <w:sz w:val="28"/>
          <w:szCs w:val="28"/>
        </w:rPr>
        <w:t>4/2</w:t>
      </w:r>
    </w:p>
    <w:p w:rsidR="00DF07B1" w:rsidRDefault="00DF07B1" w:rsidP="00DF07B1">
      <w:pPr>
        <w:jc w:val="center"/>
        <w:rPr>
          <w:sz w:val="28"/>
          <w:szCs w:val="28"/>
        </w:rPr>
      </w:pPr>
    </w:p>
    <w:p w:rsidR="00DF07B1" w:rsidRDefault="00DF07B1" w:rsidP="00DF07B1">
      <w:pPr>
        <w:jc w:val="center"/>
        <w:rPr>
          <w:b/>
          <w:sz w:val="28"/>
          <w:szCs w:val="28"/>
        </w:rPr>
      </w:pPr>
      <w:r>
        <w:rPr>
          <w:b/>
          <w:sz w:val="28"/>
          <w:szCs w:val="28"/>
        </w:rPr>
        <w:t xml:space="preserve">Порядок обращения за пенсией за выслугу лет муниципальных служащих </w:t>
      </w:r>
      <w:r w:rsidR="00C44C39">
        <w:rPr>
          <w:b/>
          <w:sz w:val="28"/>
          <w:szCs w:val="28"/>
        </w:rPr>
        <w:t>Селинского</w:t>
      </w:r>
      <w:r w:rsidR="00C44F09" w:rsidRPr="00C44F09">
        <w:rPr>
          <w:b/>
          <w:sz w:val="28"/>
          <w:szCs w:val="28"/>
        </w:rPr>
        <w:t xml:space="preserve"> сельского поселения Кильмезского</w:t>
      </w:r>
      <w:r w:rsidR="00C44F09">
        <w:t xml:space="preserve"> </w:t>
      </w:r>
      <w:r w:rsidR="00C44F09" w:rsidRPr="009B4BEA">
        <w:t xml:space="preserve"> </w:t>
      </w:r>
      <w:r>
        <w:rPr>
          <w:b/>
          <w:sz w:val="28"/>
          <w:szCs w:val="28"/>
        </w:rPr>
        <w:t>района, ее назначения, перерасчета и выплаты</w:t>
      </w:r>
    </w:p>
    <w:p w:rsidR="00DF07B1" w:rsidRDefault="00DF07B1" w:rsidP="00DF07B1">
      <w:pPr>
        <w:jc w:val="center"/>
        <w:rPr>
          <w:sz w:val="28"/>
          <w:szCs w:val="28"/>
        </w:rPr>
      </w:pPr>
    </w:p>
    <w:p w:rsidR="00DF07B1" w:rsidRDefault="00DF07B1" w:rsidP="00DF07B1">
      <w:pPr>
        <w:autoSpaceDE w:val="0"/>
        <w:autoSpaceDN w:val="0"/>
        <w:adjustRightInd w:val="0"/>
        <w:jc w:val="center"/>
        <w:outlineLvl w:val="0"/>
        <w:rPr>
          <w:sz w:val="28"/>
          <w:szCs w:val="28"/>
        </w:rPr>
      </w:pPr>
      <w:r>
        <w:rPr>
          <w:sz w:val="28"/>
          <w:szCs w:val="28"/>
        </w:rPr>
        <w:t>1. Общие положения</w:t>
      </w:r>
    </w:p>
    <w:p w:rsidR="00DF07B1" w:rsidRDefault="00DF07B1" w:rsidP="00DF07B1">
      <w:pPr>
        <w:autoSpaceDE w:val="0"/>
        <w:autoSpaceDN w:val="0"/>
        <w:adjustRightInd w:val="0"/>
        <w:jc w:val="both"/>
        <w:rPr>
          <w:sz w:val="28"/>
          <w:szCs w:val="28"/>
        </w:rPr>
      </w:pPr>
    </w:p>
    <w:p w:rsidR="00DF07B1" w:rsidRDefault="00DF07B1" w:rsidP="00DF07B1">
      <w:pPr>
        <w:autoSpaceDE w:val="0"/>
        <w:autoSpaceDN w:val="0"/>
        <w:adjustRightInd w:val="0"/>
        <w:ind w:firstLine="540"/>
        <w:jc w:val="both"/>
        <w:rPr>
          <w:sz w:val="28"/>
          <w:szCs w:val="28"/>
        </w:rPr>
      </w:pPr>
      <w:r>
        <w:rPr>
          <w:sz w:val="28"/>
          <w:szCs w:val="28"/>
        </w:rPr>
        <w:t xml:space="preserve">1.1. Настоящий Порядок обращения за пенсией за выслугу лет муниципальных служащих </w:t>
      </w:r>
      <w:r w:rsidR="00C44C39">
        <w:rPr>
          <w:sz w:val="28"/>
          <w:szCs w:val="28"/>
        </w:rPr>
        <w:t>Селинского</w:t>
      </w:r>
      <w:r w:rsidR="00C44F09" w:rsidRPr="00C44F09">
        <w:rPr>
          <w:sz w:val="28"/>
          <w:szCs w:val="28"/>
        </w:rPr>
        <w:t xml:space="preserve"> сельского поселения Кильмезского</w:t>
      </w:r>
      <w:r w:rsidR="00C44F09">
        <w:t xml:space="preserve"> </w:t>
      </w:r>
      <w:r w:rsidR="00C44F09" w:rsidRPr="009B4BEA">
        <w:t xml:space="preserve"> </w:t>
      </w:r>
      <w:r>
        <w:rPr>
          <w:sz w:val="28"/>
          <w:szCs w:val="28"/>
        </w:rPr>
        <w:t>района, ее назначения, перерасчета и выплаты (далее - Порядок) регулирует правила обращения за пенсией за выслугу лет, устанавливает перечень документов, необходимых для назначения пенсии за выслугу лет, порядок ее назначения, выплаты, перерасчета ее размера и ведения пенсионной документации.</w:t>
      </w:r>
    </w:p>
    <w:p w:rsidR="00DF07B1" w:rsidRDefault="00DF07B1" w:rsidP="00DF07B1">
      <w:pPr>
        <w:autoSpaceDE w:val="0"/>
        <w:autoSpaceDN w:val="0"/>
        <w:adjustRightInd w:val="0"/>
        <w:ind w:firstLine="540"/>
        <w:jc w:val="both"/>
        <w:rPr>
          <w:sz w:val="28"/>
          <w:szCs w:val="28"/>
        </w:rPr>
      </w:pPr>
      <w:r>
        <w:rPr>
          <w:sz w:val="28"/>
          <w:szCs w:val="28"/>
        </w:rPr>
        <w:t xml:space="preserve">1.2. Действие настоящего Порядка распространяется на лиц, замещавших должности муниципальной службы </w:t>
      </w:r>
      <w:r w:rsidR="00C44C39">
        <w:rPr>
          <w:sz w:val="28"/>
          <w:szCs w:val="28"/>
        </w:rPr>
        <w:t>Селинского</w:t>
      </w:r>
      <w:r w:rsidR="00C44F09" w:rsidRPr="00C44F09">
        <w:rPr>
          <w:sz w:val="28"/>
          <w:szCs w:val="28"/>
        </w:rPr>
        <w:t xml:space="preserve"> сельского поселения Кильмезского</w:t>
      </w:r>
      <w:r w:rsidR="00C44F09">
        <w:t xml:space="preserve"> </w:t>
      </w:r>
      <w:r w:rsidR="00C44F09" w:rsidRPr="009B4BEA">
        <w:t xml:space="preserve"> </w:t>
      </w:r>
      <w:r>
        <w:rPr>
          <w:sz w:val="28"/>
          <w:szCs w:val="28"/>
        </w:rPr>
        <w:t>района, включенные в соответствующий Рее</w:t>
      </w:r>
      <w:r w:rsidR="0004186C">
        <w:rPr>
          <w:sz w:val="28"/>
          <w:szCs w:val="28"/>
        </w:rPr>
        <w:t xml:space="preserve">стр муниципальных служащих </w:t>
      </w:r>
      <w:r w:rsidR="00C44C39">
        <w:rPr>
          <w:sz w:val="28"/>
          <w:szCs w:val="28"/>
        </w:rPr>
        <w:t>Селинского</w:t>
      </w:r>
      <w:r w:rsidR="0004186C" w:rsidRPr="00C44F09">
        <w:rPr>
          <w:sz w:val="28"/>
          <w:szCs w:val="28"/>
        </w:rPr>
        <w:t xml:space="preserve"> сельского поселения Кильмезского</w:t>
      </w:r>
      <w:r w:rsidR="0004186C">
        <w:t xml:space="preserve"> </w:t>
      </w:r>
      <w:r w:rsidR="0004186C" w:rsidRPr="009B4BEA">
        <w:t xml:space="preserve"> </w:t>
      </w:r>
      <w:r>
        <w:rPr>
          <w:sz w:val="28"/>
          <w:szCs w:val="28"/>
        </w:rPr>
        <w:t>района (далее - должности муниципальной службы), при наличии условий, дающих право на пенсию за выслугу лет, предусмотренных статьей 2 Закона Кировской области от 02.04.2015 № 521-ЗО «О пенсионном обеспечении лиц, замещавших должности муниципальной службы Кировской области» (далее - Закон области от 02.04.2015 № 521-ЗО).</w:t>
      </w:r>
    </w:p>
    <w:p w:rsidR="00DF07B1" w:rsidRDefault="00DF07B1" w:rsidP="00DF07B1">
      <w:pPr>
        <w:autoSpaceDE w:val="0"/>
        <w:autoSpaceDN w:val="0"/>
        <w:adjustRightInd w:val="0"/>
        <w:jc w:val="center"/>
        <w:outlineLvl w:val="0"/>
        <w:rPr>
          <w:sz w:val="28"/>
          <w:szCs w:val="28"/>
        </w:rPr>
      </w:pPr>
    </w:p>
    <w:p w:rsidR="00DF07B1" w:rsidRDefault="00DF07B1" w:rsidP="00DF07B1">
      <w:pPr>
        <w:autoSpaceDE w:val="0"/>
        <w:autoSpaceDN w:val="0"/>
        <w:adjustRightInd w:val="0"/>
        <w:jc w:val="center"/>
        <w:outlineLvl w:val="0"/>
        <w:rPr>
          <w:sz w:val="28"/>
          <w:szCs w:val="28"/>
        </w:rPr>
      </w:pPr>
      <w:r>
        <w:rPr>
          <w:sz w:val="28"/>
          <w:szCs w:val="28"/>
        </w:rPr>
        <w:t>2. Правила обращения за пенсией за выслугу лет</w:t>
      </w:r>
    </w:p>
    <w:p w:rsidR="00DF07B1" w:rsidRDefault="00DF07B1" w:rsidP="00DF07B1">
      <w:pPr>
        <w:autoSpaceDE w:val="0"/>
        <w:autoSpaceDN w:val="0"/>
        <w:adjustRightInd w:val="0"/>
        <w:jc w:val="both"/>
        <w:rPr>
          <w:sz w:val="28"/>
          <w:szCs w:val="28"/>
        </w:rPr>
      </w:pPr>
    </w:p>
    <w:p w:rsidR="00DF07B1" w:rsidRPr="00A371BD" w:rsidRDefault="00DF07B1" w:rsidP="00DF07B1">
      <w:pPr>
        <w:autoSpaceDE w:val="0"/>
        <w:autoSpaceDN w:val="0"/>
        <w:adjustRightInd w:val="0"/>
        <w:ind w:firstLine="540"/>
        <w:jc w:val="both"/>
        <w:rPr>
          <w:color w:val="000000" w:themeColor="text1"/>
          <w:sz w:val="28"/>
          <w:szCs w:val="28"/>
        </w:rPr>
      </w:pPr>
      <w:r>
        <w:rPr>
          <w:sz w:val="28"/>
          <w:szCs w:val="28"/>
        </w:rPr>
        <w:t>2.1. Лицо, замещавшее должность муниципальной службы (далее - муниципальный служащий), может обращаться за пенсией за выслугу лет в любое время после возникновения права на нее и назначения страховой пенсии по старости (инвалидности) либо досрочно оформленной в соответствии с</w:t>
      </w:r>
      <w:r w:rsidRPr="00AD5C2F">
        <w:rPr>
          <w:color w:val="000000" w:themeColor="text1"/>
          <w:sz w:val="28"/>
          <w:szCs w:val="28"/>
        </w:rPr>
        <w:t xml:space="preserve"> </w:t>
      </w:r>
      <w:hyperlink r:id="rId7" w:history="1">
        <w:r w:rsidRPr="00AD5C2F">
          <w:rPr>
            <w:rStyle w:val="a3"/>
            <w:color w:val="000000" w:themeColor="text1"/>
            <w:sz w:val="28"/>
            <w:szCs w:val="28"/>
            <w:u w:val="none"/>
          </w:rPr>
          <w:t>Законом</w:t>
        </w:r>
      </w:hyperlink>
      <w:r>
        <w:rPr>
          <w:sz w:val="28"/>
          <w:szCs w:val="28"/>
        </w:rPr>
        <w:t xml:space="preserve"> Российской Федерации "О занятости населения в Российской Федерации" без ограничения каким-либо сроком путем подачи письменного заявления о назначении пенсии за выслугу лет (далее – заявление). </w:t>
      </w:r>
      <w:r w:rsidRPr="00A371BD">
        <w:rPr>
          <w:color w:val="000000" w:themeColor="text1"/>
          <w:sz w:val="28"/>
          <w:szCs w:val="28"/>
        </w:rPr>
        <w:t>Приложение № 1.</w:t>
      </w:r>
    </w:p>
    <w:p w:rsidR="00DF07B1" w:rsidRDefault="00DF07B1" w:rsidP="00DF07B1">
      <w:pPr>
        <w:autoSpaceDE w:val="0"/>
        <w:autoSpaceDN w:val="0"/>
        <w:adjustRightInd w:val="0"/>
        <w:ind w:firstLine="540"/>
        <w:jc w:val="both"/>
        <w:rPr>
          <w:sz w:val="28"/>
          <w:szCs w:val="28"/>
        </w:rPr>
      </w:pPr>
      <w:r>
        <w:rPr>
          <w:sz w:val="28"/>
          <w:szCs w:val="28"/>
        </w:rPr>
        <w:lastRenderedPageBreak/>
        <w:t xml:space="preserve">2.2. Заявление представляется в </w:t>
      </w:r>
      <w:r w:rsidR="00872505">
        <w:rPr>
          <w:sz w:val="28"/>
          <w:szCs w:val="28"/>
        </w:rPr>
        <w:t xml:space="preserve">управление делами </w:t>
      </w:r>
      <w:r w:rsidR="00C44C39">
        <w:rPr>
          <w:sz w:val="28"/>
          <w:szCs w:val="28"/>
        </w:rPr>
        <w:t xml:space="preserve">администрации Селинского сельского поселения </w:t>
      </w:r>
      <w:r>
        <w:rPr>
          <w:sz w:val="28"/>
          <w:szCs w:val="28"/>
        </w:rPr>
        <w:t xml:space="preserve"> (далее – </w:t>
      </w:r>
      <w:r w:rsidR="00872505">
        <w:rPr>
          <w:sz w:val="28"/>
          <w:szCs w:val="28"/>
        </w:rPr>
        <w:t>управление делами</w:t>
      </w:r>
      <w:r>
        <w:rPr>
          <w:sz w:val="28"/>
          <w:szCs w:val="28"/>
        </w:rPr>
        <w:t>), либо направляется по почте.</w:t>
      </w:r>
    </w:p>
    <w:p w:rsidR="00DF07B1" w:rsidRDefault="00DF07B1" w:rsidP="00DF07B1">
      <w:pPr>
        <w:autoSpaceDE w:val="0"/>
        <w:autoSpaceDN w:val="0"/>
        <w:adjustRightInd w:val="0"/>
        <w:ind w:firstLine="540"/>
        <w:jc w:val="both"/>
        <w:rPr>
          <w:sz w:val="28"/>
          <w:szCs w:val="28"/>
        </w:rPr>
      </w:pPr>
      <w:bookmarkStart w:id="0" w:name="Par11"/>
      <w:bookmarkEnd w:id="0"/>
      <w:r>
        <w:rPr>
          <w:sz w:val="28"/>
          <w:szCs w:val="28"/>
        </w:rPr>
        <w:t xml:space="preserve">2.3. К заявлению прилагаются </w:t>
      </w:r>
      <w:r w:rsidR="00872505">
        <w:rPr>
          <w:sz w:val="28"/>
          <w:szCs w:val="28"/>
        </w:rPr>
        <w:t>следующие документы, либо их копии</w:t>
      </w:r>
      <w:r>
        <w:rPr>
          <w:sz w:val="28"/>
          <w:szCs w:val="28"/>
        </w:rPr>
        <w:t>:</w:t>
      </w:r>
    </w:p>
    <w:p w:rsidR="00DF07B1" w:rsidRDefault="00D57208" w:rsidP="00DF07B1">
      <w:pPr>
        <w:autoSpaceDE w:val="0"/>
        <w:autoSpaceDN w:val="0"/>
        <w:adjustRightInd w:val="0"/>
        <w:ind w:firstLine="540"/>
        <w:jc w:val="both"/>
        <w:rPr>
          <w:sz w:val="28"/>
          <w:szCs w:val="28"/>
        </w:rPr>
      </w:pPr>
      <w:r>
        <w:rPr>
          <w:sz w:val="28"/>
          <w:szCs w:val="28"/>
        </w:rPr>
        <w:t>документ</w:t>
      </w:r>
      <w:r w:rsidR="00DF07B1">
        <w:rPr>
          <w:sz w:val="28"/>
          <w:szCs w:val="28"/>
        </w:rPr>
        <w:t>,</w:t>
      </w:r>
      <w:r>
        <w:rPr>
          <w:sz w:val="28"/>
          <w:szCs w:val="28"/>
        </w:rPr>
        <w:t xml:space="preserve"> удостоверяющ</w:t>
      </w:r>
      <w:r w:rsidR="00872505">
        <w:rPr>
          <w:sz w:val="28"/>
          <w:szCs w:val="28"/>
        </w:rPr>
        <w:t>ий</w:t>
      </w:r>
      <w:r>
        <w:rPr>
          <w:sz w:val="28"/>
          <w:szCs w:val="28"/>
        </w:rPr>
        <w:t xml:space="preserve"> личность;</w:t>
      </w:r>
    </w:p>
    <w:p w:rsidR="00DF07B1" w:rsidRDefault="00D57208" w:rsidP="00DF07B1">
      <w:pPr>
        <w:autoSpaceDE w:val="0"/>
        <w:autoSpaceDN w:val="0"/>
        <w:adjustRightInd w:val="0"/>
        <w:ind w:firstLine="540"/>
        <w:jc w:val="both"/>
        <w:rPr>
          <w:sz w:val="28"/>
          <w:szCs w:val="28"/>
        </w:rPr>
      </w:pPr>
      <w:r>
        <w:rPr>
          <w:sz w:val="28"/>
          <w:szCs w:val="28"/>
        </w:rPr>
        <w:t>трудов</w:t>
      </w:r>
      <w:r w:rsidR="00872505">
        <w:rPr>
          <w:sz w:val="28"/>
          <w:szCs w:val="28"/>
        </w:rPr>
        <w:t>ая</w:t>
      </w:r>
      <w:r>
        <w:rPr>
          <w:sz w:val="28"/>
          <w:szCs w:val="28"/>
        </w:rPr>
        <w:t xml:space="preserve"> книжк</w:t>
      </w:r>
      <w:r w:rsidR="00872505">
        <w:rPr>
          <w:sz w:val="28"/>
          <w:szCs w:val="28"/>
        </w:rPr>
        <w:t>а</w:t>
      </w:r>
      <w:r>
        <w:rPr>
          <w:sz w:val="28"/>
          <w:szCs w:val="28"/>
        </w:rPr>
        <w:t>;</w:t>
      </w:r>
    </w:p>
    <w:p w:rsidR="00DF07B1" w:rsidRDefault="00DF07B1" w:rsidP="00DF07B1">
      <w:pPr>
        <w:autoSpaceDE w:val="0"/>
        <w:autoSpaceDN w:val="0"/>
        <w:adjustRightInd w:val="0"/>
        <w:ind w:firstLine="540"/>
        <w:jc w:val="both"/>
        <w:rPr>
          <w:color w:val="000000"/>
          <w:sz w:val="28"/>
          <w:szCs w:val="28"/>
        </w:rPr>
      </w:pPr>
      <w:r w:rsidRPr="00331969">
        <w:rPr>
          <w:color w:val="000000"/>
          <w:sz w:val="28"/>
          <w:szCs w:val="28"/>
        </w:rPr>
        <w:t>справка территориального органа Пенсионного фонда Российской Фе</w:t>
      </w:r>
      <w:r w:rsidRPr="00331969">
        <w:rPr>
          <w:color w:val="000000"/>
          <w:spacing w:val="-1"/>
          <w:sz w:val="28"/>
          <w:szCs w:val="28"/>
        </w:rPr>
        <w:t xml:space="preserve">дерации, выплачивающего </w:t>
      </w:r>
      <w:r>
        <w:rPr>
          <w:color w:val="000000"/>
          <w:spacing w:val="-1"/>
          <w:sz w:val="28"/>
          <w:szCs w:val="28"/>
        </w:rPr>
        <w:t>страховую</w:t>
      </w:r>
      <w:r w:rsidRPr="00331969">
        <w:rPr>
          <w:color w:val="000000"/>
          <w:spacing w:val="-1"/>
          <w:sz w:val="28"/>
          <w:szCs w:val="28"/>
        </w:rPr>
        <w:t xml:space="preserve"> пенсию, о назначении заявителю </w:t>
      </w:r>
      <w:r>
        <w:rPr>
          <w:color w:val="000000"/>
          <w:spacing w:val="-1"/>
          <w:sz w:val="28"/>
          <w:szCs w:val="28"/>
        </w:rPr>
        <w:t>страховой</w:t>
      </w:r>
      <w:r w:rsidRPr="00331969">
        <w:rPr>
          <w:color w:val="000000"/>
          <w:spacing w:val="-1"/>
          <w:sz w:val="28"/>
          <w:szCs w:val="28"/>
        </w:rPr>
        <w:t xml:space="preserve"> пенсии либо досрочно оформленной</w:t>
      </w:r>
      <w:r>
        <w:rPr>
          <w:color w:val="000000"/>
          <w:spacing w:val="-1"/>
          <w:sz w:val="28"/>
          <w:szCs w:val="28"/>
        </w:rPr>
        <w:t xml:space="preserve">, </w:t>
      </w:r>
      <w:r w:rsidRPr="00331969">
        <w:rPr>
          <w:color w:val="000000"/>
          <w:spacing w:val="-1"/>
          <w:sz w:val="28"/>
          <w:szCs w:val="28"/>
        </w:rPr>
        <w:t>с указа</w:t>
      </w:r>
      <w:r w:rsidRPr="00331969">
        <w:rPr>
          <w:color w:val="000000"/>
          <w:spacing w:val="1"/>
          <w:sz w:val="28"/>
          <w:szCs w:val="28"/>
        </w:rPr>
        <w:t>нием Федерального закона, в соответствии с которым она назначена, и пе</w:t>
      </w:r>
      <w:r w:rsidRPr="00331969">
        <w:rPr>
          <w:color w:val="000000"/>
          <w:sz w:val="28"/>
          <w:szCs w:val="28"/>
        </w:rPr>
        <w:t>риода, на который назначена указанная пенсия.</w:t>
      </w:r>
      <w:bookmarkStart w:id="1" w:name="Par15"/>
      <w:bookmarkEnd w:id="1"/>
    </w:p>
    <w:p w:rsidR="00DF07B1" w:rsidRPr="00AD5C2F" w:rsidRDefault="00DF07B1" w:rsidP="00DF07B1">
      <w:pPr>
        <w:autoSpaceDE w:val="0"/>
        <w:autoSpaceDN w:val="0"/>
        <w:adjustRightInd w:val="0"/>
        <w:ind w:firstLine="540"/>
        <w:jc w:val="both"/>
        <w:rPr>
          <w:color w:val="000000" w:themeColor="text1"/>
          <w:sz w:val="28"/>
          <w:szCs w:val="28"/>
        </w:rPr>
      </w:pPr>
      <w:r w:rsidRPr="00AD5C2F">
        <w:rPr>
          <w:color w:val="000000" w:themeColor="text1"/>
          <w:sz w:val="28"/>
          <w:szCs w:val="28"/>
        </w:rPr>
        <w:t xml:space="preserve">2.4. В случае если заявление и документы, предусмотренные </w:t>
      </w:r>
      <w:hyperlink r:id="rId8" w:anchor="Par11" w:history="1">
        <w:r w:rsidRPr="00AD5C2F">
          <w:rPr>
            <w:rStyle w:val="a3"/>
            <w:color w:val="000000" w:themeColor="text1"/>
            <w:sz w:val="28"/>
            <w:szCs w:val="28"/>
            <w:u w:val="none"/>
          </w:rPr>
          <w:t>пунктом 2.3</w:t>
        </w:r>
      </w:hyperlink>
      <w:r w:rsidRPr="00AD5C2F">
        <w:rPr>
          <w:color w:val="000000" w:themeColor="text1"/>
          <w:sz w:val="28"/>
          <w:szCs w:val="28"/>
        </w:rPr>
        <w:t xml:space="preserve"> настоящего Порядка, направляются по почте, подлинники документов к заявлению не прилагаются, засвидетельствование подлинности подписи муниципального служащего и верности копий документов осуществляется нотариусом или иным лицом в порядке, установленном Гражданским </w:t>
      </w:r>
      <w:hyperlink r:id="rId9" w:history="1">
        <w:r w:rsidRPr="00AD5C2F">
          <w:rPr>
            <w:rStyle w:val="a3"/>
            <w:color w:val="000000" w:themeColor="text1"/>
            <w:sz w:val="28"/>
            <w:szCs w:val="28"/>
            <w:u w:val="none"/>
          </w:rPr>
          <w:t>кодексом</w:t>
        </w:r>
      </w:hyperlink>
      <w:r w:rsidRPr="00AD5C2F">
        <w:rPr>
          <w:color w:val="000000" w:themeColor="text1"/>
          <w:sz w:val="28"/>
          <w:szCs w:val="28"/>
        </w:rPr>
        <w:t xml:space="preserve"> Российской Федерации и </w:t>
      </w:r>
      <w:hyperlink r:id="rId10" w:history="1">
        <w:r w:rsidRPr="00AD5C2F">
          <w:rPr>
            <w:rStyle w:val="a3"/>
            <w:color w:val="000000" w:themeColor="text1"/>
            <w:sz w:val="28"/>
            <w:szCs w:val="28"/>
            <w:u w:val="none"/>
          </w:rPr>
          <w:t>Основами</w:t>
        </w:r>
      </w:hyperlink>
      <w:r w:rsidRPr="00AD5C2F">
        <w:rPr>
          <w:color w:val="000000" w:themeColor="text1"/>
          <w:sz w:val="28"/>
          <w:szCs w:val="28"/>
        </w:rPr>
        <w:t xml:space="preserve"> законодательства Российской Федерации о нотариате.</w:t>
      </w:r>
    </w:p>
    <w:p w:rsidR="00DF07B1" w:rsidRPr="00AD5C2F" w:rsidRDefault="00DF07B1" w:rsidP="00DF07B1">
      <w:pPr>
        <w:autoSpaceDE w:val="0"/>
        <w:autoSpaceDN w:val="0"/>
        <w:adjustRightInd w:val="0"/>
        <w:ind w:firstLine="540"/>
        <w:jc w:val="both"/>
        <w:rPr>
          <w:color w:val="000000" w:themeColor="text1"/>
          <w:sz w:val="28"/>
          <w:szCs w:val="28"/>
        </w:rPr>
      </w:pPr>
      <w:r w:rsidRPr="00AD5C2F">
        <w:rPr>
          <w:color w:val="000000" w:themeColor="text1"/>
          <w:sz w:val="28"/>
          <w:szCs w:val="28"/>
        </w:rPr>
        <w:t xml:space="preserve">2.5. Заявление регистрируется </w:t>
      </w:r>
      <w:r w:rsidR="003371D6" w:rsidRPr="00AD5C2F">
        <w:rPr>
          <w:color w:val="000000" w:themeColor="text1"/>
          <w:sz w:val="28"/>
          <w:szCs w:val="28"/>
        </w:rPr>
        <w:t xml:space="preserve">сотрудником </w:t>
      </w:r>
      <w:r w:rsidR="0004186C">
        <w:rPr>
          <w:color w:val="000000" w:themeColor="text1"/>
          <w:sz w:val="28"/>
          <w:szCs w:val="28"/>
        </w:rPr>
        <w:t>администрации</w:t>
      </w:r>
      <w:r w:rsidRPr="00AD5C2F">
        <w:rPr>
          <w:color w:val="000000" w:themeColor="text1"/>
          <w:sz w:val="28"/>
          <w:szCs w:val="28"/>
        </w:rPr>
        <w:t xml:space="preserve"> в день его представления (получения по почте).</w:t>
      </w:r>
    </w:p>
    <w:p w:rsidR="00DF07B1" w:rsidRPr="00AD5C2F" w:rsidRDefault="00DF07B1" w:rsidP="00DF07B1">
      <w:pPr>
        <w:autoSpaceDE w:val="0"/>
        <w:autoSpaceDN w:val="0"/>
        <w:adjustRightInd w:val="0"/>
        <w:ind w:firstLine="540"/>
        <w:jc w:val="both"/>
        <w:rPr>
          <w:color w:val="000000" w:themeColor="text1"/>
          <w:sz w:val="28"/>
          <w:szCs w:val="28"/>
        </w:rPr>
      </w:pPr>
      <w:r w:rsidRPr="00AD5C2F">
        <w:rPr>
          <w:color w:val="000000" w:themeColor="text1"/>
          <w:sz w:val="28"/>
          <w:szCs w:val="28"/>
        </w:rPr>
        <w:t>2.6. При получении заявления</w:t>
      </w:r>
      <w:r w:rsidR="003371D6" w:rsidRPr="00AD5C2F">
        <w:rPr>
          <w:color w:val="000000" w:themeColor="text1"/>
          <w:sz w:val="28"/>
          <w:szCs w:val="28"/>
        </w:rPr>
        <w:t xml:space="preserve"> сотрудник </w:t>
      </w:r>
      <w:r w:rsidR="0004186C">
        <w:rPr>
          <w:color w:val="000000" w:themeColor="text1"/>
          <w:sz w:val="28"/>
          <w:szCs w:val="28"/>
        </w:rPr>
        <w:t>администрации</w:t>
      </w:r>
      <w:r w:rsidRPr="00AD5C2F">
        <w:rPr>
          <w:color w:val="000000" w:themeColor="text1"/>
          <w:sz w:val="28"/>
          <w:szCs w:val="28"/>
        </w:rPr>
        <w:t>:</w:t>
      </w:r>
    </w:p>
    <w:p w:rsidR="00DF07B1" w:rsidRPr="00AD5C2F" w:rsidRDefault="00DF07B1" w:rsidP="00DF07B1">
      <w:pPr>
        <w:autoSpaceDE w:val="0"/>
        <w:autoSpaceDN w:val="0"/>
        <w:adjustRightInd w:val="0"/>
        <w:ind w:firstLine="540"/>
        <w:jc w:val="both"/>
        <w:rPr>
          <w:color w:val="000000" w:themeColor="text1"/>
          <w:sz w:val="28"/>
          <w:szCs w:val="28"/>
        </w:rPr>
      </w:pPr>
      <w:r w:rsidRPr="00AD5C2F">
        <w:rPr>
          <w:color w:val="000000" w:themeColor="text1"/>
          <w:sz w:val="28"/>
          <w:szCs w:val="28"/>
        </w:rPr>
        <w:t xml:space="preserve">проверяет правильность оформления заявления и соответствие содержащихся в нем сведений сведениям, содержащимся в </w:t>
      </w:r>
      <w:r w:rsidR="00D57208" w:rsidRPr="00AD5C2F">
        <w:rPr>
          <w:color w:val="000000" w:themeColor="text1"/>
          <w:sz w:val="28"/>
          <w:szCs w:val="28"/>
        </w:rPr>
        <w:t xml:space="preserve">представленных </w:t>
      </w:r>
      <w:r w:rsidRPr="00AD5C2F">
        <w:rPr>
          <w:color w:val="000000" w:themeColor="text1"/>
          <w:sz w:val="28"/>
          <w:szCs w:val="28"/>
        </w:rPr>
        <w:t>документах;</w:t>
      </w:r>
    </w:p>
    <w:p w:rsidR="00DF07B1" w:rsidRPr="00AD5C2F" w:rsidRDefault="00D57208" w:rsidP="00DF07B1">
      <w:pPr>
        <w:autoSpaceDE w:val="0"/>
        <w:autoSpaceDN w:val="0"/>
        <w:adjustRightInd w:val="0"/>
        <w:ind w:firstLine="540"/>
        <w:jc w:val="both"/>
        <w:rPr>
          <w:color w:val="000000" w:themeColor="text1"/>
          <w:sz w:val="28"/>
          <w:szCs w:val="28"/>
        </w:rPr>
      </w:pPr>
      <w:r w:rsidRPr="00AD5C2F">
        <w:rPr>
          <w:color w:val="000000" w:themeColor="text1"/>
          <w:spacing w:val="1"/>
          <w:sz w:val="28"/>
          <w:szCs w:val="28"/>
        </w:rPr>
        <w:t>сличает подлинники документов с их копиями, при необходимости удостоверяет их, фик</w:t>
      </w:r>
      <w:r w:rsidRPr="00AD5C2F">
        <w:rPr>
          <w:color w:val="000000" w:themeColor="text1"/>
          <w:sz w:val="28"/>
          <w:szCs w:val="28"/>
        </w:rPr>
        <w:t>сирует выявленные расхождения;</w:t>
      </w:r>
    </w:p>
    <w:p w:rsidR="00DF07B1" w:rsidRPr="00AD5C2F" w:rsidRDefault="00DF07B1" w:rsidP="00DF07B1">
      <w:pPr>
        <w:autoSpaceDE w:val="0"/>
        <w:autoSpaceDN w:val="0"/>
        <w:adjustRightInd w:val="0"/>
        <w:ind w:firstLine="540"/>
        <w:jc w:val="both"/>
        <w:rPr>
          <w:color w:val="000000" w:themeColor="text1"/>
          <w:sz w:val="28"/>
          <w:szCs w:val="28"/>
        </w:rPr>
      </w:pPr>
      <w:r w:rsidRPr="00AD5C2F">
        <w:rPr>
          <w:color w:val="000000" w:themeColor="text1"/>
          <w:sz w:val="28"/>
          <w:szCs w:val="28"/>
        </w:rPr>
        <w:t>возвращает заявление с указанием причин возврата в случае:</w:t>
      </w:r>
    </w:p>
    <w:p w:rsidR="00DF07B1" w:rsidRPr="00AD5C2F" w:rsidRDefault="00DF07B1" w:rsidP="00DF07B1">
      <w:pPr>
        <w:autoSpaceDE w:val="0"/>
        <w:autoSpaceDN w:val="0"/>
        <w:adjustRightInd w:val="0"/>
        <w:ind w:firstLine="540"/>
        <w:jc w:val="both"/>
        <w:rPr>
          <w:color w:val="000000" w:themeColor="text1"/>
          <w:sz w:val="28"/>
          <w:szCs w:val="28"/>
        </w:rPr>
      </w:pPr>
      <w:r w:rsidRPr="00AD5C2F">
        <w:rPr>
          <w:color w:val="000000" w:themeColor="text1"/>
          <w:sz w:val="28"/>
          <w:szCs w:val="28"/>
        </w:rPr>
        <w:t>подачи заявления без приложения к нему документов, предусмотренных</w:t>
      </w:r>
      <w:r>
        <w:rPr>
          <w:sz w:val="28"/>
          <w:szCs w:val="28"/>
        </w:rPr>
        <w:t xml:space="preserve"> </w:t>
      </w:r>
      <w:hyperlink r:id="rId11" w:anchor="Par11" w:history="1">
        <w:r w:rsidRPr="00AD5C2F">
          <w:rPr>
            <w:rStyle w:val="a3"/>
            <w:color w:val="000000" w:themeColor="text1"/>
            <w:sz w:val="28"/>
            <w:szCs w:val="28"/>
            <w:u w:val="none"/>
          </w:rPr>
          <w:t>пунктом 2.3</w:t>
        </w:r>
      </w:hyperlink>
      <w:r w:rsidRPr="00AD5C2F">
        <w:rPr>
          <w:color w:val="000000" w:themeColor="text1"/>
          <w:sz w:val="28"/>
          <w:szCs w:val="28"/>
        </w:rPr>
        <w:t xml:space="preserve"> настоящего Порядка,</w:t>
      </w:r>
    </w:p>
    <w:p w:rsidR="00DF07B1" w:rsidRPr="00AD5C2F" w:rsidRDefault="00DF07B1" w:rsidP="00DF07B1">
      <w:pPr>
        <w:autoSpaceDE w:val="0"/>
        <w:autoSpaceDN w:val="0"/>
        <w:adjustRightInd w:val="0"/>
        <w:ind w:firstLine="540"/>
        <w:jc w:val="both"/>
        <w:rPr>
          <w:color w:val="000000" w:themeColor="text1"/>
          <w:sz w:val="28"/>
          <w:szCs w:val="28"/>
        </w:rPr>
      </w:pPr>
      <w:r w:rsidRPr="00AD5C2F">
        <w:rPr>
          <w:color w:val="000000" w:themeColor="text1"/>
          <w:sz w:val="28"/>
          <w:szCs w:val="28"/>
        </w:rPr>
        <w:t xml:space="preserve">несоблюдения требований, предусмотренных </w:t>
      </w:r>
      <w:hyperlink r:id="rId12" w:anchor="Par15" w:history="1">
        <w:r w:rsidRPr="00AD5C2F">
          <w:rPr>
            <w:rStyle w:val="a3"/>
            <w:color w:val="000000" w:themeColor="text1"/>
            <w:sz w:val="28"/>
            <w:szCs w:val="28"/>
            <w:u w:val="none"/>
          </w:rPr>
          <w:t>пунктом 2.4</w:t>
        </w:r>
      </w:hyperlink>
      <w:r w:rsidRPr="00AD5C2F">
        <w:rPr>
          <w:color w:val="000000" w:themeColor="text1"/>
          <w:sz w:val="28"/>
          <w:szCs w:val="28"/>
        </w:rPr>
        <w:t xml:space="preserve"> настоящего Порядка;</w:t>
      </w:r>
    </w:p>
    <w:p w:rsidR="00DF07B1" w:rsidRPr="00AD5C2F" w:rsidRDefault="00DF07B1" w:rsidP="00DF07B1">
      <w:pPr>
        <w:autoSpaceDE w:val="0"/>
        <w:autoSpaceDN w:val="0"/>
        <w:adjustRightInd w:val="0"/>
        <w:ind w:firstLine="540"/>
        <w:jc w:val="both"/>
        <w:rPr>
          <w:color w:val="000000" w:themeColor="text1"/>
          <w:sz w:val="28"/>
          <w:szCs w:val="28"/>
        </w:rPr>
      </w:pPr>
      <w:r w:rsidRPr="00AD5C2F">
        <w:rPr>
          <w:color w:val="000000" w:themeColor="text1"/>
          <w:sz w:val="28"/>
          <w:szCs w:val="28"/>
        </w:rPr>
        <w:t>оформляет справку о должностях, период</w:t>
      </w:r>
      <w:r w:rsidR="002F1DA6" w:rsidRPr="00AD5C2F">
        <w:rPr>
          <w:color w:val="000000" w:themeColor="text1"/>
          <w:sz w:val="28"/>
          <w:szCs w:val="28"/>
        </w:rPr>
        <w:t xml:space="preserve">ах </w:t>
      </w:r>
      <w:r w:rsidRPr="00AD5C2F">
        <w:rPr>
          <w:color w:val="000000" w:themeColor="text1"/>
          <w:sz w:val="28"/>
          <w:szCs w:val="28"/>
        </w:rPr>
        <w:t xml:space="preserve"> службы</w:t>
      </w:r>
      <w:r w:rsidR="002F1DA6" w:rsidRPr="00AD5C2F">
        <w:rPr>
          <w:color w:val="000000" w:themeColor="text1"/>
          <w:sz w:val="28"/>
          <w:szCs w:val="28"/>
        </w:rPr>
        <w:t xml:space="preserve"> (работы)</w:t>
      </w:r>
      <w:r w:rsidRPr="00AD5C2F">
        <w:rPr>
          <w:color w:val="000000" w:themeColor="text1"/>
          <w:sz w:val="28"/>
          <w:szCs w:val="28"/>
        </w:rPr>
        <w:t xml:space="preserve"> которы</w:t>
      </w:r>
      <w:r w:rsidR="002F1DA6" w:rsidRPr="00AD5C2F">
        <w:rPr>
          <w:color w:val="000000" w:themeColor="text1"/>
          <w:sz w:val="28"/>
          <w:szCs w:val="28"/>
        </w:rPr>
        <w:t>е</w:t>
      </w:r>
      <w:r w:rsidRPr="00AD5C2F">
        <w:rPr>
          <w:color w:val="000000" w:themeColor="text1"/>
          <w:sz w:val="28"/>
          <w:szCs w:val="28"/>
        </w:rPr>
        <w:t xml:space="preserve"> включаются в стаж муниципальной службы </w:t>
      </w:r>
      <w:r w:rsidR="00C44C39">
        <w:rPr>
          <w:sz w:val="28"/>
          <w:szCs w:val="28"/>
        </w:rPr>
        <w:t>Селинского</w:t>
      </w:r>
      <w:r w:rsidR="0004186C" w:rsidRPr="00C44F09">
        <w:rPr>
          <w:sz w:val="28"/>
          <w:szCs w:val="28"/>
        </w:rPr>
        <w:t xml:space="preserve"> сельского поселения Кильмезского</w:t>
      </w:r>
      <w:r w:rsidR="0004186C">
        <w:t xml:space="preserve"> </w:t>
      </w:r>
      <w:r w:rsidR="0004186C" w:rsidRPr="009B4BEA">
        <w:t xml:space="preserve"> </w:t>
      </w:r>
      <w:r w:rsidRPr="00AD5C2F">
        <w:rPr>
          <w:color w:val="000000" w:themeColor="text1"/>
          <w:sz w:val="28"/>
          <w:szCs w:val="28"/>
        </w:rPr>
        <w:t>района для назначения пенсии за выслугу лет. Приложение 2.</w:t>
      </w:r>
    </w:p>
    <w:p w:rsidR="00DF07B1" w:rsidRPr="00AD5C2F" w:rsidRDefault="00DF07B1" w:rsidP="00DF07B1">
      <w:pPr>
        <w:autoSpaceDE w:val="0"/>
        <w:autoSpaceDN w:val="0"/>
        <w:adjustRightInd w:val="0"/>
        <w:ind w:firstLine="540"/>
        <w:jc w:val="both"/>
        <w:rPr>
          <w:color w:val="000000" w:themeColor="text1"/>
          <w:sz w:val="28"/>
          <w:szCs w:val="28"/>
        </w:rPr>
      </w:pPr>
      <w:r w:rsidRPr="00AD5C2F">
        <w:rPr>
          <w:color w:val="000000" w:themeColor="text1"/>
          <w:sz w:val="28"/>
          <w:szCs w:val="28"/>
        </w:rPr>
        <w:t xml:space="preserve">2.7. </w:t>
      </w:r>
      <w:r w:rsidR="00C265CB" w:rsidRPr="00AD5C2F">
        <w:rPr>
          <w:rFonts w:eastAsiaTheme="minorHAnsi"/>
          <w:color w:val="000000" w:themeColor="text1"/>
          <w:sz w:val="28"/>
          <w:szCs w:val="28"/>
          <w:lang w:eastAsia="en-US"/>
        </w:rPr>
        <w:t xml:space="preserve">В стаж муниципальной службы, дающий право на пенсию за выслугу лет, включаются периоды работы (службы), определенные </w:t>
      </w:r>
      <w:hyperlink r:id="rId13" w:history="1">
        <w:r w:rsidR="00C265CB" w:rsidRPr="00AD5C2F">
          <w:rPr>
            <w:rFonts w:eastAsiaTheme="minorHAnsi"/>
            <w:color w:val="000000" w:themeColor="text1"/>
            <w:sz w:val="28"/>
            <w:szCs w:val="28"/>
            <w:lang w:eastAsia="en-US"/>
          </w:rPr>
          <w:t>частями 1</w:t>
        </w:r>
      </w:hyperlink>
      <w:r w:rsidR="00C265CB" w:rsidRPr="00AD5C2F">
        <w:rPr>
          <w:rFonts w:eastAsiaTheme="minorHAnsi"/>
          <w:color w:val="000000" w:themeColor="text1"/>
          <w:sz w:val="28"/>
          <w:szCs w:val="28"/>
          <w:lang w:eastAsia="en-US"/>
        </w:rPr>
        <w:t xml:space="preserve"> - </w:t>
      </w:r>
      <w:hyperlink r:id="rId14" w:history="1">
        <w:r w:rsidR="00C265CB" w:rsidRPr="00AD5C2F">
          <w:rPr>
            <w:rFonts w:eastAsiaTheme="minorHAnsi"/>
            <w:color w:val="000000" w:themeColor="text1"/>
            <w:sz w:val="28"/>
            <w:szCs w:val="28"/>
            <w:lang w:eastAsia="en-US"/>
          </w:rPr>
          <w:t>3 статьи 25</w:t>
        </w:r>
      </w:hyperlink>
      <w:r w:rsidR="00C265CB" w:rsidRPr="00AD5C2F">
        <w:rPr>
          <w:rFonts w:eastAsiaTheme="minorHAnsi"/>
          <w:color w:val="000000" w:themeColor="text1"/>
          <w:sz w:val="28"/>
          <w:szCs w:val="28"/>
          <w:lang w:eastAsia="en-US"/>
        </w:rPr>
        <w:t xml:space="preserve"> Закона Кировской области от 8 октября 2007 года N 171-ЗО "О муниципальной службе в Кировской области".</w:t>
      </w:r>
    </w:p>
    <w:p w:rsidR="00DF07B1" w:rsidRPr="00AD5C2F" w:rsidRDefault="00DF07B1" w:rsidP="00AD5C2F">
      <w:pPr>
        <w:autoSpaceDE w:val="0"/>
        <w:autoSpaceDN w:val="0"/>
        <w:adjustRightInd w:val="0"/>
        <w:ind w:firstLine="540"/>
        <w:jc w:val="both"/>
        <w:rPr>
          <w:color w:val="000000" w:themeColor="text1"/>
          <w:sz w:val="28"/>
          <w:szCs w:val="28"/>
        </w:rPr>
      </w:pPr>
      <w:r w:rsidRPr="00AD5C2F">
        <w:rPr>
          <w:color w:val="000000" w:themeColor="text1"/>
          <w:sz w:val="28"/>
          <w:szCs w:val="28"/>
        </w:rPr>
        <w:t>2.8. Бухгалтерия учреждения, в котором гражданин замещал должность муниципальной службы, оформляет справку о размере его среднемесячного заработка (Приложение № 3) и справку – расчет (Приложение 4).</w:t>
      </w:r>
    </w:p>
    <w:p w:rsidR="00DF07B1" w:rsidRDefault="00DF07B1" w:rsidP="00DF07B1">
      <w:pPr>
        <w:autoSpaceDE w:val="0"/>
        <w:autoSpaceDN w:val="0"/>
        <w:adjustRightInd w:val="0"/>
        <w:ind w:firstLine="567"/>
        <w:jc w:val="both"/>
        <w:rPr>
          <w:sz w:val="28"/>
          <w:szCs w:val="28"/>
        </w:rPr>
      </w:pPr>
    </w:p>
    <w:p w:rsidR="00DF07B1" w:rsidRDefault="00DF07B1" w:rsidP="00DF07B1">
      <w:pPr>
        <w:autoSpaceDE w:val="0"/>
        <w:autoSpaceDN w:val="0"/>
        <w:adjustRightInd w:val="0"/>
        <w:jc w:val="center"/>
        <w:outlineLvl w:val="0"/>
        <w:rPr>
          <w:sz w:val="28"/>
          <w:szCs w:val="28"/>
        </w:rPr>
      </w:pPr>
      <w:r>
        <w:rPr>
          <w:sz w:val="28"/>
          <w:szCs w:val="28"/>
        </w:rPr>
        <w:t>3. Порядок назначения пенсии за выслугу лет</w:t>
      </w:r>
    </w:p>
    <w:p w:rsidR="00DF07B1" w:rsidRDefault="00DF07B1" w:rsidP="00DF07B1">
      <w:pPr>
        <w:autoSpaceDE w:val="0"/>
        <w:autoSpaceDN w:val="0"/>
        <w:adjustRightInd w:val="0"/>
        <w:jc w:val="both"/>
        <w:rPr>
          <w:sz w:val="28"/>
          <w:szCs w:val="28"/>
        </w:rPr>
      </w:pPr>
    </w:p>
    <w:p w:rsidR="00150747" w:rsidRPr="00331969" w:rsidRDefault="00DF07B1" w:rsidP="00150747">
      <w:pPr>
        <w:ind w:firstLine="540"/>
        <w:jc w:val="both"/>
        <w:rPr>
          <w:sz w:val="28"/>
          <w:szCs w:val="28"/>
        </w:rPr>
      </w:pPr>
      <w:r>
        <w:rPr>
          <w:sz w:val="28"/>
          <w:szCs w:val="28"/>
        </w:rPr>
        <w:t xml:space="preserve">3.1. </w:t>
      </w:r>
      <w:r w:rsidR="00150747">
        <w:rPr>
          <w:sz w:val="28"/>
          <w:szCs w:val="28"/>
        </w:rPr>
        <w:t>П</w:t>
      </w:r>
      <w:r w:rsidR="00150747" w:rsidRPr="00331969">
        <w:rPr>
          <w:sz w:val="28"/>
          <w:szCs w:val="28"/>
        </w:rPr>
        <w:t>енси</w:t>
      </w:r>
      <w:r w:rsidR="00150747">
        <w:rPr>
          <w:sz w:val="28"/>
          <w:szCs w:val="28"/>
        </w:rPr>
        <w:t>я</w:t>
      </w:r>
      <w:r w:rsidR="00150747" w:rsidRPr="00331969">
        <w:rPr>
          <w:sz w:val="28"/>
          <w:szCs w:val="28"/>
        </w:rPr>
        <w:t xml:space="preserve"> </w:t>
      </w:r>
      <w:r w:rsidR="00150747">
        <w:rPr>
          <w:sz w:val="28"/>
          <w:szCs w:val="28"/>
        </w:rPr>
        <w:t>за выслугу лет</w:t>
      </w:r>
      <w:r w:rsidR="00150747" w:rsidRPr="00331969">
        <w:rPr>
          <w:sz w:val="28"/>
          <w:szCs w:val="28"/>
        </w:rPr>
        <w:t xml:space="preserve"> назначается</w:t>
      </w:r>
      <w:r w:rsidR="00150747">
        <w:rPr>
          <w:sz w:val="28"/>
          <w:szCs w:val="28"/>
        </w:rPr>
        <w:t xml:space="preserve"> распоряжением администрации </w:t>
      </w:r>
      <w:r w:rsidR="00C44C39">
        <w:rPr>
          <w:sz w:val="28"/>
          <w:szCs w:val="28"/>
        </w:rPr>
        <w:t>Селинского</w:t>
      </w:r>
      <w:r w:rsidR="0004186C" w:rsidRPr="00C44F09">
        <w:rPr>
          <w:sz w:val="28"/>
          <w:szCs w:val="28"/>
        </w:rPr>
        <w:t xml:space="preserve"> сельского поселения Кильмезского</w:t>
      </w:r>
      <w:r w:rsidR="0004186C">
        <w:t xml:space="preserve"> </w:t>
      </w:r>
      <w:r w:rsidR="0004186C" w:rsidRPr="009B4BEA">
        <w:t xml:space="preserve"> </w:t>
      </w:r>
      <w:r w:rsidR="00150747">
        <w:rPr>
          <w:sz w:val="28"/>
          <w:szCs w:val="28"/>
        </w:rPr>
        <w:t>района</w:t>
      </w:r>
      <w:r w:rsidR="00150747" w:rsidRPr="00331969">
        <w:rPr>
          <w:sz w:val="28"/>
          <w:szCs w:val="28"/>
        </w:rPr>
        <w:t xml:space="preserve"> на основании письменного заявления лица о назначении пенсии</w:t>
      </w:r>
      <w:r w:rsidR="00150747">
        <w:rPr>
          <w:sz w:val="28"/>
          <w:szCs w:val="28"/>
        </w:rPr>
        <w:t xml:space="preserve">, с учетом </w:t>
      </w:r>
      <w:r w:rsidR="00150747" w:rsidRPr="00331969">
        <w:rPr>
          <w:sz w:val="28"/>
          <w:szCs w:val="28"/>
        </w:rPr>
        <w:t>решени</w:t>
      </w:r>
      <w:r w:rsidR="00150747">
        <w:rPr>
          <w:sz w:val="28"/>
          <w:szCs w:val="28"/>
        </w:rPr>
        <w:t>я</w:t>
      </w:r>
      <w:r w:rsidR="00150747" w:rsidRPr="00331969">
        <w:rPr>
          <w:sz w:val="28"/>
          <w:szCs w:val="28"/>
        </w:rPr>
        <w:t xml:space="preserve"> комиссии по назначению пенсии</w:t>
      </w:r>
      <w:r w:rsidR="00150747">
        <w:rPr>
          <w:sz w:val="28"/>
          <w:szCs w:val="28"/>
        </w:rPr>
        <w:t xml:space="preserve"> за выслугу лет</w:t>
      </w:r>
      <w:r w:rsidR="00150747" w:rsidRPr="00331969">
        <w:rPr>
          <w:sz w:val="28"/>
          <w:szCs w:val="28"/>
        </w:rPr>
        <w:t xml:space="preserve"> (далее - комиссия).</w:t>
      </w:r>
    </w:p>
    <w:p w:rsidR="00150747" w:rsidRDefault="00150747" w:rsidP="00C265CB">
      <w:pPr>
        <w:shd w:val="clear" w:color="auto" w:fill="FFFFFF"/>
        <w:tabs>
          <w:tab w:val="left" w:pos="1224"/>
        </w:tabs>
        <w:spacing w:line="322" w:lineRule="exact"/>
        <w:ind w:firstLine="709"/>
        <w:jc w:val="both"/>
        <w:rPr>
          <w:sz w:val="28"/>
          <w:szCs w:val="28"/>
        </w:rPr>
      </w:pPr>
      <w:r w:rsidRPr="00331969">
        <w:rPr>
          <w:sz w:val="28"/>
          <w:szCs w:val="28"/>
        </w:rPr>
        <w:t>Порядок деятельности комиссии и ее состав утверждается муниципальным правовым актом.</w:t>
      </w:r>
    </w:p>
    <w:p w:rsidR="00150747" w:rsidRDefault="00DF07B1" w:rsidP="00150747">
      <w:pPr>
        <w:autoSpaceDE w:val="0"/>
        <w:autoSpaceDN w:val="0"/>
        <w:adjustRightInd w:val="0"/>
        <w:ind w:firstLine="540"/>
        <w:jc w:val="both"/>
        <w:rPr>
          <w:color w:val="FF0000"/>
          <w:sz w:val="28"/>
          <w:szCs w:val="28"/>
        </w:rPr>
      </w:pPr>
      <w:r>
        <w:rPr>
          <w:sz w:val="28"/>
          <w:szCs w:val="28"/>
        </w:rPr>
        <w:t xml:space="preserve">3.2. </w:t>
      </w:r>
      <w:r w:rsidR="00150747">
        <w:rPr>
          <w:sz w:val="28"/>
          <w:szCs w:val="28"/>
        </w:rPr>
        <w:t>Документы для назначения пенсии за выслугу лет не позднее чем через 1 месяц со дня регистрации заявления рассмат</w:t>
      </w:r>
      <w:r w:rsidR="008F5B34">
        <w:rPr>
          <w:sz w:val="28"/>
          <w:szCs w:val="28"/>
        </w:rPr>
        <w:t xml:space="preserve">риваются на заседании комиссии. </w:t>
      </w:r>
      <w:r w:rsidR="00150747">
        <w:rPr>
          <w:sz w:val="28"/>
          <w:szCs w:val="28"/>
        </w:rPr>
        <w:t>По результатам рассмотрения</w:t>
      </w:r>
      <w:r w:rsidR="00C265CB">
        <w:rPr>
          <w:sz w:val="28"/>
          <w:szCs w:val="28"/>
        </w:rPr>
        <w:t xml:space="preserve"> представленных документов</w:t>
      </w:r>
      <w:r w:rsidR="00150747">
        <w:rPr>
          <w:sz w:val="28"/>
          <w:szCs w:val="28"/>
        </w:rPr>
        <w:t xml:space="preserve"> комиссия принимает решение и направляет его руководителю органа местного самоуправления. </w:t>
      </w:r>
    </w:p>
    <w:p w:rsidR="00A371BD" w:rsidRDefault="00DF07B1" w:rsidP="00DF07B1">
      <w:pPr>
        <w:autoSpaceDE w:val="0"/>
        <w:autoSpaceDN w:val="0"/>
        <w:adjustRightInd w:val="0"/>
        <w:ind w:firstLine="540"/>
        <w:jc w:val="both"/>
        <w:rPr>
          <w:sz w:val="28"/>
          <w:szCs w:val="28"/>
        </w:rPr>
      </w:pPr>
      <w:r>
        <w:rPr>
          <w:sz w:val="28"/>
          <w:szCs w:val="28"/>
        </w:rPr>
        <w:t xml:space="preserve">3.3. Решение комиссии, </w:t>
      </w:r>
      <w:r w:rsidR="003371D6">
        <w:rPr>
          <w:sz w:val="28"/>
          <w:szCs w:val="28"/>
        </w:rPr>
        <w:t xml:space="preserve">копия </w:t>
      </w:r>
      <w:r>
        <w:rPr>
          <w:sz w:val="28"/>
          <w:szCs w:val="28"/>
        </w:rPr>
        <w:t>распоряжени</w:t>
      </w:r>
      <w:r w:rsidR="003371D6">
        <w:rPr>
          <w:sz w:val="28"/>
          <w:szCs w:val="28"/>
        </w:rPr>
        <w:t>я</w:t>
      </w:r>
      <w:r>
        <w:rPr>
          <w:sz w:val="28"/>
          <w:szCs w:val="28"/>
        </w:rPr>
        <w:t xml:space="preserve"> администрации </w:t>
      </w:r>
      <w:r w:rsidR="00C44C39">
        <w:rPr>
          <w:sz w:val="28"/>
          <w:szCs w:val="28"/>
        </w:rPr>
        <w:t>Селинского</w:t>
      </w:r>
      <w:r w:rsidR="0004186C" w:rsidRPr="00C44F09">
        <w:rPr>
          <w:sz w:val="28"/>
          <w:szCs w:val="28"/>
        </w:rPr>
        <w:t xml:space="preserve"> сельского поселения Кильмезского</w:t>
      </w:r>
      <w:r w:rsidR="0004186C">
        <w:t xml:space="preserve"> </w:t>
      </w:r>
      <w:r w:rsidR="0004186C" w:rsidRPr="009B4BEA">
        <w:t xml:space="preserve"> </w:t>
      </w:r>
      <w:r>
        <w:rPr>
          <w:sz w:val="28"/>
          <w:szCs w:val="28"/>
        </w:rPr>
        <w:t xml:space="preserve">района об установлении пенсии за выслугу лет, заявление направляются в </w:t>
      </w:r>
      <w:r w:rsidR="0004186C">
        <w:rPr>
          <w:sz w:val="28"/>
          <w:szCs w:val="28"/>
        </w:rPr>
        <w:t>администрацию</w:t>
      </w:r>
      <w:r>
        <w:rPr>
          <w:sz w:val="28"/>
          <w:szCs w:val="28"/>
        </w:rPr>
        <w:t xml:space="preserve"> для хранения</w:t>
      </w:r>
      <w:r w:rsidR="003371D6">
        <w:rPr>
          <w:sz w:val="28"/>
          <w:szCs w:val="28"/>
        </w:rPr>
        <w:t xml:space="preserve">. Распоряжение администрации </w:t>
      </w:r>
      <w:r w:rsidR="00C44C39">
        <w:rPr>
          <w:sz w:val="28"/>
          <w:szCs w:val="28"/>
        </w:rPr>
        <w:t>Селинского</w:t>
      </w:r>
      <w:r w:rsidR="0004186C" w:rsidRPr="00C44F09">
        <w:rPr>
          <w:sz w:val="28"/>
          <w:szCs w:val="28"/>
        </w:rPr>
        <w:t xml:space="preserve"> сельского поселения Кильмезского</w:t>
      </w:r>
      <w:r w:rsidR="0004186C">
        <w:t xml:space="preserve"> </w:t>
      </w:r>
      <w:r w:rsidR="0004186C" w:rsidRPr="009B4BEA">
        <w:t xml:space="preserve"> </w:t>
      </w:r>
      <w:r w:rsidR="003371D6">
        <w:rPr>
          <w:sz w:val="28"/>
          <w:szCs w:val="28"/>
        </w:rPr>
        <w:t>района об установлении пенсии за выслугу лет</w:t>
      </w:r>
      <w:r w:rsidR="003371D6" w:rsidRPr="003371D6">
        <w:rPr>
          <w:sz w:val="28"/>
          <w:szCs w:val="28"/>
        </w:rPr>
        <w:t xml:space="preserve"> </w:t>
      </w:r>
      <w:r w:rsidR="003371D6">
        <w:rPr>
          <w:sz w:val="28"/>
          <w:szCs w:val="28"/>
        </w:rPr>
        <w:t>и все необходимые для ее назначения документы направляются</w:t>
      </w:r>
      <w:r>
        <w:rPr>
          <w:sz w:val="28"/>
          <w:szCs w:val="28"/>
        </w:rPr>
        <w:t xml:space="preserve"> </w:t>
      </w:r>
      <w:r w:rsidR="00C265CB">
        <w:rPr>
          <w:sz w:val="28"/>
          <w:szCs w:val="28"/>
        </w:rPr>
        <w:t xml:space="preserve">в </w:t>
      </w:r>
      <w:r w:rsidR="0004186C">
        <w:rPr>
          <w:sz w:val="28"/>
          <w:szCs w:val="28"/>
        </w:rPr>
        <w:t>муниципальную централизованную бухгалтерию (МЦБ)</w:t>
      </w:r>
      <w:r w:rsidR="00C265CB">
        <w:rPr>
          <w:sz w:val="28"/>
          <w:szCs w:val="28"/>
        </w:rPr>
        <w:t xml:space="preserve"> для </w:t>
      </w:r>
      <w:r>
        <w:rPr>
          <w:sz w:val="28"/>
          <w:szCs w:val="28"/>
        </w:rPr>
        <w:t xml:space="preserve">осуществления на их основе выплат. </w:t>
      </w:r>
      <w:r w:rsidR="0004186C">
        <w:rPr>
          <w:sz w:val="28"/>
          <w:szCs w:val="28"/>
        </w:rPr>
        <w:t>Администрация</w:t>
      </w:r>
      <w:r w:rsidR="00835217">
        <w:rPr>
          <w:sz w:val="28"/>
          <w:szCs w:val="28"/>
        </w:rPr>
        <w:t xml:space="preserve"> </w:t>
      </w:r>
      <w:r>
        <w:rPr>
          <w:sz w:val="28"/>
          <w:szCs w:val="28"/>
        </w:rPr>
        <w:t xml:space="preserve">направляет </w:t>
      </w:r>
      <w:r w:rsidR="00150747">
        <w:rPr>
          <w:sz w:val="28"/>
          <w:szCs w:val="28"/>
        </w:rPr>
        <w:t>заявителю</w:t>
      </w:r>
      <w:r>
        <w:rPr>
          <w:sz w:val="28"/>
          <w:szCs w:val="28"/>
        </w:rPr>
        <w:t xml:space="preserve"> уведомление о назначении ему пенсии за выслугу лет в течение </w:t>
      </w:r>
      <w:r w:rsidR="00150747">
        <w:rPr>
          <w:sz w:val="28"/>
          <w:szCs w:val="28"/>
        </w:rPr>
        <w:t>7-ми</w:t>
      </w:r>
      <w:r>
        <w:rPr>
          <w:sz w:val="28"/>
          <w:szCs w:val="28"/>
        </w:rPr>
        <w:t xml:space="preserve"> дней с момента подписания распоряжения об установлени</w:t>
      </w:r>
      <w:r w:rsidR="00835217">
        <w:rPr>
          <w:sz w:val="28"/>
          <w:szCs w:val="28"/>
        </w:rPr>
        <w:t>и</w:t>
      </w:r>
      <w:r>
        <w:rPr>
          <w:sz w:val="28"/>
          <w:szCs w:val="28"/>
        </w:rPr>
        <w:t xml:space="preserve"> пенсии за выслугу лет</w:t>
      </w:r>
      <w:r w:rsidR="00835217">
        <w:rPr>
          <w:sz w:val="28"/>
          <w:szCs w:val="28"/>
        </w:rPr>
        <w:t>, либо об отказе в ее назначении.</w:t>
      </w:r>
      <w:r>
        <w:rPr>
          <w:sz w:val="28"/>
          <w:szCs w:val="28"/>
        </w:rPr>
        <w:t xml:space="preserve"> </w:t>
      </w:r>
    </w:p>
    <w:p w:rsidR="00DF07B1" w:rsidRDefault="00DF07B1" w:rsidP="00DF07B1">
      <w:pPr>
        <w:autoSpaceDE w:val="0"/>
        <w:autoSpaceDN w:val="0"/>
        <w:adjustRightInd w:val="0"/>
        <w:ind w:firstLine="540"/>
        <w:jc w:val="both"/>
        <w:rPr>
          <w:sz w:val="28"/>
          <w:szCs w:val="28"/>
        </w:rPr>
      </w:pPr>
      <w:r>
        <w:rPr>
          <w:sz w:val="28"/>
          <w:szCs w:val="28"/>
        </w:rPr>
        <w:t>3.4. Пенсия за выслугу лет назначается с 1-го числа месяца, в котором муниципальный служащий, имеющий право на получение пенсии за выслугу лет, обратился за ней, но не ранее чем со дня возникновения права на нее.</w:t>
      </w:r>
    </w:p>
    <w:p w:rsidR="00DF07B1" w:rsidRDefault="00DF07B1" w:rsidP="00DF07B1">
      <w:pPr>
        <w:autoSpaceDE w:val="0"/>
        <w:autoSpaceDN w:val="0"/>
        <w:adjustRightInd w:val="0"/>
        <w:ind w:firstLine="540"/>
        <w:jc w:val="both"/>
        <w:rPr>
          <w:sz w:val="28"/>
          <w:szCs w:val="28"/>
        </w:rPr>
      </w:pPr>
      <w:r>
        <w:rPr>
          <w:sz w:val="28"/>
          <w:szCs w:val="28"/>
        </w:rPr>
        <w:t xml:space="preserve">3.5. Пенсия за выслугу лет, установленная к страховой пенсии по старости, назначенной в соответствии с Федеральным </w:t>
      </w:r>
      <w:hyperlink r:id="rId15" w:history="1">
        <w:r>
          <w:rPr>
            <w:rStyle w:val="a3"/>
            <w:sz w:val="28"/>
            <w:szCs w:val="28"/>
            <w:u w:val="none"/>
          </w:rPr>
          <w:t>законом</w:t>
        </w:r>
      </w:hyperlink>
      <w:r>
        <w:rPr>
          <w:sz w:val="28"/>
          <w:szCs w:val="28"/>
        </w:rPr>
        <w:t xml:space="preserve"> "О страховых пенсиях" или досрочно оформленной в соответствии с </w:t>
      </w:r>
      <w:hyperlink r:id="rId16" w:history="1">
        <w:r>
          <w:rPr>
            <w:rStyle w:val="a3"/>
            <w:sz w:val="28"/>
            <w:szCs w:val="28"/>
            <w:u w:val="none"/>
          </w:rPr>
          <w:t>Законом</w:t>
        </w:r>
      </w:hyperlink>
      <w:r>
        <w:rPr>
          <w:sz w:val="28"/>
          <w:szCs w:val="28"/>
        </w:rPr>
        <w:t xml:space="preserve"> Российской Федерации "О занятости населения в Российской Федерации", назначается бессрочно.</w:t>
      </w:r>
    </w:p>
    <w:p w:rsidR="00DF07B1" w:rsidRDefault="00DF07B1" w:rsidP="00DF07B1">
      <w:pPr>
        <w:autoSpaceDE w:val="0"/>
        <w:autoSpaceDN w:val="0"/>
        <w:adjustRightInd w:val="0"/>
        <w:ind w:firstLine="540"/>
        <w:jc w:val="both"/>
        <w:rPr>
          <w:sz w:val="28"/>
          <w:szCs w:val="28"/>
        </w:rPr>
      </w:pPr>
      <w:r>
        <w:rPr>
          <w:sz w:val="28"/>
          <w:szCs w:val="28"/>
        </w:rPr>
        <w:t xml:space="preserve">Пенсия за выслугу лет, установленная к страховой пенсии по инвалидности, назначенной в соответствии с Федеральным </w:t>
      </w:r>
      <w:hyperlink r:id="rId17" w:history="1">
        <w:r>
          <w:rPr>
            <w:rStyle w:val="a3"/>
            <w:sz w:val="28"/>
            <w:szCs w:val="28"/>
            <w:u w:val="none"/>
          </w:rPr>
          <w:t>законом</w:t>
        </w:r>
      </w:hyperlink>
      <w:r>
        <w:rPr>
          <w:sz w:val="28"/>
          <w:szCs w:val="28"/>
        </w:rPr>
        <w:t xml:space="preserve"> "О страховых пенсиях", назначается на срок, на который установлена страховая пенсия по инвалидности.</w:t>
      </w:r>
    </w:p>
    <w:p w:rsidR="00DF07B1" w:rsidRDefault="00DF07B1" w:rsidP="00DF07B1">
      <w:pPr>
        <w:autoSpaceDE w:val="0"/>
        <w:autoSpaceDN w:val="0"/>
        <w:adjustRightInd w:val="0"/>
        <w:jc w:val="both"/>
        <w:rPr>
          <w:sz w:val="28"/>
          <w:szCs w:val="28"/>
        </w:rPr>
      </w:pPr>
    </w:p>
    <w:p w:rsidR="00EF03A9" w:rsidRDefault="00DF07B1" w:rsidP="00EF03A9">
      <w:pPr>
        <w:autoSpaceDE w:val="0"/>
        <w:autoSpaceDN w:val="0"/>
        <w:adjustRightInd w:val="0"/>
        <w:jc w:val="center"/>
        <w:outlineLvl w:val="0"/>
        <w:rPr>
          <w:sz w:val="28"/>
          <w:szCs w:val="28"/>
        </w:rPr>
      </w:pPr>
      <w:r>
        <w:rPr>
          <w:sz w:val="28"/>
          <w:szCs w:val="28"/>
        </w:rPr>
        <w:t>4. Порядок выплаты пенсии за выслугу лет</w:t>
      </w:r>
    </w:p>
    <w:p w:rsidR="00C265CB" w:rsidRDefault="00EF03A9" w:rsidP="00EF03A9">
      <w:pPr>
        <w:autoSpaceDE w:val="0"/>
        <w:autoSpaceDN w:val="0"/>
        <w:adjustRightInd w:val="0"/>
        <w:jc w:val="both"/>
        <w:outlineLvl w:val="0"/>
        <w:rPr>
          <w:sz w:val="28"/>
          <w:szCs w:val="28"/>
        </w:rPr>
      </w:pPr>
      <w:r>
        <w:rPr>
          <w:sz w:val="28"/>
          <w:szCs w:val="28"/>
        </w:rPr>
        <w:tab/>
      </w:r>
    </w:p>
    <w:p w:rsidR="00EF03A9" w:rsidRPr="00EF03A9" w:rsidRDefault="00E50839" w:rsidP="00EF03A9">
      <w:pPr>
        <w:autoSpaceDE w:val="0"/>
        <w:autoSpaceDN w:val="0"/>
        <w:adjustRightInd w:val="0"/>
        <w:jc w:val="both"/>
        <w:outlineLvl w:val="0"/>
        <w:rPr>
          <w:sz w:val="28"/>
          <w:szCs w:val="28"/>
        </w:rPr>
      </w:pPr>
      <w:r>
        <w:rPr>
          <w:sz w:val="28"/>
          <w:szCs w:val="28"/>
        </w:rPr>
        <w:tab/>
      </w:r>
      <w:r w:rsidR="00DF07B1">
        <w:rPr>
          <w:sz w:val="28"/>
          <w:szCs w:val="28"/>
        </w:rPr>
        <w:t>4.1.</w:t>
      </w:r>
      <w:r w:rsidR="00EF03A9" w:rsidRPr="00EF03A9">
        <w:rPr>
          <w:color w:val="000000"/>
          <w:spacing w:val="1"/>
          <w:sz w:val="28"/>
          <w:szCs w:val="28"/>
        </w:rPr>
        <w:t xml:space="preserve"> </w:t>
      </w:r>
      <w:r w:rsidR="00EF03A9" w:rsidRPr="00331969">
        <w:rPr>
          <w:color w:val="000000"/>
          <w:spacing w:val="1"/>
          <w:sz w:val="28"/>
          <w:szCs w:val="28"/>
        </w:rPr>
        <w:t>Выплата пенсии</w:t>
      </w:r>
      <w:r w:rsidR="008C5EF9">
        <w:rPr>
          <w:color w:val="000000"/>
          <w:spacing w:val="1"/>
          <w:sz w:val="28"/>
          <w:szCs w:val="28"/>
        </w:rPr>
        <w:t xml:space="preserve"> за выслугу лет</w:t>
      </w:r>
      <w:r w:rsidR="00EF03A9" w:rsidRPr="00331969">
        <w:rPr>
          <w:color w:val="000000"/>
          <w:spacing w:val="1"/>
          <w:sz w:val="28"/>
          <w:szCs w:val="28"/>
        </w:rPr>
        <w:t xml:space="preserve"> производится органом местного самоуправления</w:t>
      </w:r>
      <w:r w:rsidR="00EF03A9" w:rsidRPr="00331969">
        <w:rPr>
          <w:color w:val="000000"/>
          <w:spacing w:val="8"/>
          <w:sz w:val="28"/>
          <w:szCs w:val="28"/>
        </w:rPr>
        <w:t xml:space="preserve"> </w:t>
      </w:r>
      <w:r w:rsidR="00EF03A9">
        <w:rPr>
          <w:color w:val="000000"/>
          <w:spacing w:val="8"/>
          <w:sz w:val="28"/>
          <w:szCs w:val="28"/>
        </w:rPr>
        <w:t>не позднее 15-го числа месяца, следующего за расчетным</w:t>
      </w:r>
      <w:r w:rsidR="00EF03A9" w:rsidRPr="00331969">
        <w:rPr>
          <w:color w:val="000000"/>
          <w:spacing w:val="-4"/>
          <w:sz w:val="28"/>
          <w:szCs w:val="28"/>
        </w:rPr>
        <w:t>.</w:t>
      </w:r>
    </w:p>
    <w:p w:rsidR="00DF07B1" w:rsidRDefault="00DF07B1" w:rsidP="00E50839">
      <w:pPr>
        <w:autoSpaceDE w:val="0"/>
        <w:autoSpaceDN w:val="0"/>
        <w:adjustRightInd w:val="0"/>
        <w:jc w:val="both"/>
        <w:rPr>
          <w:sz w:val="28"/>
          <w:szCs w:val="28"/>
        </w:rPr>
      </w:pPr>
      <w:r>
        <w:rPr>
          <w:sz w:val="28"/>
          <w:szCs w:val="28"/>
        </w:rPr>
        <w:lastRenderedPageBreak/>
        <w:t xml:space="preserve"> </w:t>
      </w:r>
      <w:r w:rsidR="00E50839">
        <w:rPr>
          <w:sz w:val="28"/>
          <w:szCs w:val="28"/>
        </w:rPr>
        <w:tab/>
      </w:r>
      <w:r>
        <w:rPr>
          <w:sz w:val="28"/>
          <w:szCs w:val="28"/>
        </w:rPr>
        <w:t xml:space="preserve">4.2. Выплата пенсии за выслугу лет, а также расходы по ее доставке и пересылке осуществляются администрацией </w:t>
      </w:r>
      <w:r w:rsidR="00C44C39">
        <w:rPr>
          <w:sz w:val="28"/>
          <w:szCs w:val="28"/>
        </w:rPr>
        <w:t>Селинского</w:t>
      </w:r>
      <w:r w:rsidR="0004186C" w:rsidRPr="00C44F09">
        <w:rPr>
          <w:sz w:val="28"/>
          <w:szCs w:val="28"/>
        </w:rPr>
        <w:t xml:space="preserve"> сельского поселения Кильмезского</w:t>
      </w:r>
      <w:r w:rsidR="0004186C">
        <w:t xml:space="preserve"> </w:t>
      </w:r>
      <w:r w:rsidR="0004186C" w:rsidRPr="009B4BEA">
        <w:t xml:space="preserve"> </w:t>
      </w:r>
      <w:r>
        <w:rPr>
          <w:sz w:val="28"/>
          <w:szCs w:val="28"/>
        </w:rPr>
        <w:t>района.</w:t>
      </w:r>
    </w:p>
    <w:p w:rsidR="00DF07B1" w:rsidRDefault="00E50839" w:rsidP="00E50839">
      <w:pPr>
        <w:autoSpaceDE w:val="0"/>
        <w:autoSpaceDN w:val="0"/>
        <w:adjustRightInd w:val="0"/>
        <w:jc w:val="both"/>
        <w:rPr>
          <w:sz w:val="28"/>
          <w:szCs w:val="28"/>
        </w:rPr>
      </w:pPr>
      <w:r>
        <w:rPr>
          <w:sz w:val="28"/>
          <w:szCs w:val="28"/>
        </w:rPr>
        <w:tab/>
      </w:r>
      <w:r w:rsidR="00DF07B1">
        <w:rPr>
          <w:sz w:val="28"/>
          <w:szCs w:val="28"/>
        </w:rPr>
        <w:t>4.3. Финансирование расходов на выплату пенсии за выслугу лет, назначенной в соответствии с настоящим Порядком, производится за счет средств местного бюджета.</w:t>
      </w:r>
    </w:p>
    <w:p w:rsidR="00DF07B1" w:rsidRDefault="00DF07B1" w:rsidP="00DF07B1">
      <w:pPr>
        <w:autoSpaceDE w:val="0"/>
        <w:autoSpaceDN w:val="0"/>
        <w:adjustRightInd w:val="0"/>
        <w:jc w:val="both"/>
        <w:rPr>
          <w:sz w:val="28"/>
          <w:szCs w:val="28"/>
        </w:rPr>
      </w:pPr>
    </w:p>
    <w:p w:rsidR="00DF07B1" w:rsidRDefault="00DF07B1" w:rsidP="00DF07B1">
      <w:pPr>
        <w:autoSpaceDE w:val="0"/>
        <w:autoSpaceDN w:val="0"/>
        <w:adjustRightInd w:val="0"/>
        <w:jc w:val="center"/>
        <w:outlineLvl w:val="0"/>
        <w:rPr>
          <w:sz w:val="28"/>
          <w:szCs w:val="28"/>
        </w:rPr>
      </w:pPr>
      <w:r>
        <w:rPr>
          <w:sz w:val="28"/>
          <w:szCs w:val="28"/>
        </w:rPr>
        <w:t>5. Порядок перерасчета размера пенсии за выслугу лет</w:t>
      </w:r>
    </w:p>
    <w:p w:rsidR="00DF07B1" w:rsidRDefault="00DF07B1" w:rsidP="00DF07B1">
      <w:pPr>
        <w:autoSpaceDE w:val="0"/>
        <w:autoSpaceDN w:val="0"/>
        <w:adjustRightInd w:val="0"/>
        <w:jc w:val="both"/>
        <w:rPr>
          <w:sz w:val="28"/>
          <w:szCs w:val="28"/>
        </w:rPr>
      </w:pPr>
    </w:p>
    <w:p w:rsidR="00DF07B1" w:rsidRDefault="00DF07B1" w:rsidP="00DF07B1">
      <w:pPr>
        <w:autoSpaceDE w:val="0"/>
        <w:autoSpaceDN w:val="0"/>
        <w:adjustRightInd w:val="0"/>
        <w:ind w:firstLine="540"/>
        <w:jc w:val="both"/>
        <w:rPr>
          <w:sz w:val="28"/>
          <w:szCs w:val="28"/>
        </w:rPr>
      </w:pPr>
      <w:r>
        <w:rPr>
          <w:sz w:val="28"/>
          <w:szCs w:val="28"/>
        </w:rPr>
        <w:t>5.1. Перерасчет размера пенсии за выслугу лет производится в случаях:</w:t>
      </w:r>
    </w:p>
    <w:p w:rsidR="00DF07B1" w:rsidRDefault="00DF07B1" w:rsidP="00DF07B1">
      <w:pPr>
        <w:autoSpaceDE w:val="0"/>
        <w:autoSpaceDN w:val="0"/>
        <w:adjustRightInd w:val="0"/>
        <w:ind w:firstLine="540"/>
        <w:jc w:val="both"/>
        <w:rPr>
          <w:sz w:val="28"/>
          <w:szCs w:val="28"/>
        </w:rPr>
      </w:pPr>
      <w:bookmarkStart w:id="2" w:name="Par67"/>
      <w:bookmarkEnd w:id="2"/>
      <w:r>
        <w:rPr>
          <w:sz w:val="28"/>
          <w:szCs w:val="28"/>
        </w:rPr>
        <w:t>5.1.1. Последующего после назначения пенсии за выслугу лет увеличения продолжительности стажа муниципальной службы, с учетом которого определяется размер пенсии за выслугу лет.</w:t>
      </w:r>
    </w:p>
    <w:p w:rsidR="00DF07B1" w:rsidRDefault="00DF07B1" w:rsidP="00DF07B1">
      <w:pPr>
        <w:autoSpaceDE w:val="0"/>
        <w:autoSpaceDN w:val="0"/>
        <w:adjustRightInd w:val="0"/>
        <w:ind w:firstLine="540"/>
        <w:jc w:val="both"/>
        <w:rPr>
          <w:sz w:val="28"/>
          <w:szCs w:val="28"/>
        </w:rPr>
      </w:pPr>
      <w:bookmarkStart w:id="3" w:name="Par68"/>
      <w:bookmarkEnd w:id="3"/>
      <w:r>
        <w:rPr>
          <w:sz w:val="28"/>
          <w:szCs w:val="28"/>
        </w:rPr>
        <w:t>5.1.2. Последующего после назначения пенсии за выслугу лет замещения должности муниципальной службы не менее 12 полных месяцев с более высоким должностным окладом.</w:t>
      </w:r>
    </w:p>
    <w:p w:rsidR="00DF07B1" w:rsidRDefault="00DF07B1" w:rsidP="00DF07B1">
      <w:pPr>
        <w:autoSpaceDE w:val="0"/>
        <w:autoSpaceDN w:val="0"/>
        <w:adjustRightInd w:val="0"/>
        <w:ind w:firstLine="540"/>
        <w:jc w:val="both"/>
        <w:rPr>
          <w:sz w:val="28"/>
          <w:szCs w:val="28"/>
        </w:rPr>
      </w:pPr>
      <w:r>
        <w:rPr>
          <w:sz w:val="28"/>
          <w:szCs w:val="28"/>
        </w:rPr>
        <w:t>5.1.3. Обнаружения ошибки, допущенной при назначении и выплате пенсии за выслугу лет.</w:t>
      </w:r>
    </w:p>
    <w:p w:rsidR="00EF03A9" w:rsidRDefault="00EF03A9" w:rsidP="00EF03A9">
      <w:pPr>
        <w:pStyle w:val="ConsPlusNormal"/>
        <w:tabs>
          <w:tab w:val="left" w:pos="855"/>
        </w:tabs>
        <w:ind w:left="360" w:firstLine="207"/>
        <w:jc w:val="both"/>
        <w:rPr>
          <w:rFonts w:ascii="Times New Roman" w:hAnsi="Times New Roman" w:cs="Times New Roman"/>
          <w:sz w:val="28"/>
          <w:szCs w:val="28"/>
        </w:rPr>
      </w:pPr>
      <w:r>
        <w:rPr>
          <w:rFonts w:ascii="Times New Roman" w:hAnsi="Times New Roman" w:cs="Times New Roman"/>
          <w:sz w:val="28"/>
          <w:szCs w:val="28"/>
        </w:rPr>
        <w:t xml:space="preserve">5.1.4. </w:t>
      </w:r>
      <w:r w:rsidR="00D952EB">
        <w:rPr>
          <w:rFonts w:ascii="Times New Roman" w:hAnsi="Times New Roman" w:cs="Times New Roman"/>
          <w:sz w:val="28"/>
          <w:szCs w:val="28"/>
        </w:rPr>
        <w:t>С</w:t>
      </w:r>
      <w:r w:rsidRPr="00EF03A9">
        <w:rPr>
          <w:rFonts w:ascii="Times New Roman" w:hAnsi="Times New Roman" w:cs="Times New Roman"/>
          <w:sz w:val="28"/>
          <w:szCs w:val="28"/>
        </w:rPr>
        <w:t>окращени</w:t>
      </w:r>
      <w:r w:rsidR="00C265CB">
        <w:rPr>
          <w:rFonts w:ascii="Times New Roman" w:hAnsi="Times New Roman" w:cs="Times New Roman"/>
          <w:sz w:val="28"/>
          <w:szCs w:val="28"/>
        </w:rPr>
        <w:t>я</w:t>
      </w:r>
      <w:r w:rsidRPr="00EF03A9">
        <w:rPr>
          <w:rFonts w:ascii="Times New Roman" w:hAnsi="Times New Roman" w:cs="Times New Roman"/>
          <w:sz w:val="28"/>
          <w:szCs w:val="28"/>
        </w:rPr>
        <w:t xml:space="preserve"> либо недостатк</w:t>
      </w:r>
      <w:r w:rsidR="00C265CB">
        <w:rPr>
          <w:rFonts w:ascii="Times New Roman" w:hAnsi="Times New Roman" w:cs="Times New Roman"/>
          <w:sz w:val="28"/>
          <w:szCs w:val="28"/>
        </w:rPr>
        <w:t>а</w:t>
      </w:r>
      <w:r w:rsidRPr="00EF03A9">
        <w:rPr>
          <w:rFonts w:ascii="Times New Roman" w:hAnsi="Times New Roman" w:cs="Times New Roman"/>
          <w:sz w:val="28"/>
          <w:szCs w:val="28"/>
        </w:rPr>
        <w:t xml:space="preserve"> бюджетных ассигнований на данные цели.</w:t>
      </w:r>
    </w:p>
    <w:p w:rsidR="008A491F" w:rsidRPr="008A491F" w:rsidRDefault="008A491F" w:rsidP="008A491F">
      <w:pPr>
        <w:pStyle w:val="ConsPlusNormal"/>
        <w:tabs>
          <w:tab w:val="left" w:pos="855"/>
        </w:tabs>
        <w:jc w:val="both"/>
        <w:rPr>
          <w:rFonts w:ascii="Times New Roman" w:hAnsi="Times New Roman" w:cs="Times New Roman"/>
          <w:sz w:val="28"/>
          <w:szCs w:val="28"/>
        </w:rPr>
      </w:pPr>
      <w:r w:rsidRPr="008A491F">
        <w:rPr>
          <w:rFonts w:ascii="Times New Roman" w:hAnsi="Times New Roman" w:cs="Times New Roman"/>
          <w:sz w:val="28"/>
          <w:szCs w:val="28"/>
        </w:rPr>
        <w:t>В случае возникновения обстоятельств, предусмотренных пунктом 5.1.</w:t>
      </w:r>
      <w:r>
        <w:rPr>
          <w:rFonts w:ascii="Times New Roman" w:hAnsi="Times New Roman" w:cs="Times New Roman"/>
          <w:sz w:val="28"/>
          <w:szCs w:val="28"/>
        </w:rPr>
        <w:t>4</w:t>
      </w:r>
      <w:r w:rsidRPr="008A491F">
        <w:rPr>
          <w:rFonts w:ascii="Times New Roman" w:hAnsi="Times New Roman" w:cs="Times New Roman"/>
          <w:sz w:val="28"/>
          <w:szCs w:val="28"/>
        </w:rPr>
        <w:t xml:space="preserve">. настоящего </w:t>
      </w:r>
      <w:r w:rsidR="005073F0">
        <w:rPr>
          <w:rFonts w:ascii="Times New Roman" w:hAnsi="Times New Roman" w:cs="Times New Roman"/>
          <w:sz w:val="28"/>
          <w:szCs w:val="28"/>
        </w:rPr>
        <w:t>Порядка</w:t>
      </w:r>
      <w:r w:rsidRPr="008A491F">
        <w:rPr>
          <w:rFonts w:ascii="Times New Roman" w:hAnsi="Times New Roman" w:cs="Times New Roman"/>
          <w:sz w:val="28"/>
          <w:szCs w:val="28"/>
        </w:rPr>
        <w:t>, изменение размера пенсии</w:t>
      </w:r>
      <w:r>
        <w:rPr>
          <w:rFonts w:ascii="Times New Roman" w:hAnsi="Times New Roman" w:cs="Times New Roman"/>
          <w:sz w:val="28"/>
          <w:szCs w:val="28"/>
        </w:rPr>
        <w:t xml:space="preserve"> за выслугу лет</w:t>
      </w:r>
      <w:r w:rsidRPr="008A491F">
        <w:rPr>
          <w:rFonts w:ascii="Times New Roman" w:hAnsi="Times New Roman" w:cs="Times New Roman"/>
          <w:sz w:val="28"/>
          <w:szCs w:val="28"/>
        </w:rPr>
        <w:t xml:space="preserve"> устанавливается в процентном отношении к назначенному</w:t>
      </w:r>
      <w:r>
        <w:rPr>
          <w:rFonts w:ascii="Times New Roman" w:hAnsi="Times New Roman" w:cs="Times New Roman"/>
          <w:sz w:val="28"/>
          <w:szCs w:val="28"/>
        </w:rPr>
        <w:t>, в соответствии с частью 3 настоящего</w:t>
      </w:r>
      <w:r w:rsidR="005073F0">
        <w:rPr>
          <w:rFonts w:ascii="Times New Roman" w:hAnsi="Times New Roman" w:cs="Times New Roman"/>
          <w:sz w:val="28"/>
          <w:szCs w:val="28"/>
        </w:rPr>
        <w:t xml:space="preserve"> Порядка</w:t>
      </w:r>
      <w:r w:rsidRPr="008A491F">
        <w:rPr>
          <w:rFonts w:ascii="Times New Roman" w:hAnsi="Times New Roman" w:cs="Times New Roman"/>
          <w:sz w:val="28"/>
          <w:szCs w:val="28"/>
        </w:rPr>
        <w:t xml:space="preserve"> размеру </w:t>
      </w:r>
      <w:r>
        <w:rPr>
          <w:rFonts w:ascii="Times New Roman" w:hAnsi="Times New Roman" w:cs="Times New Roman"/>
          <w:sz w:val="28"/>
          <w:szCs w:val="28"/>
        </w:rPr>
        <w:t>пенсии</w:t>
      </w:r>
      <w:r w:rsidRPr="005073F0">
        <w:rPr>
          <w:rFonts w:ascii="Times New Roman" w:hAnsi="Times New Roman" w:cs="Times New Roman"/>
          <w:color w:val="000000" w:themeColor="text1"/>
          <w:sz w:val="28"/>
          <w:szCs w:val="28"/>
        </w:rPr>
        <w:t>,</w:t>
      </w:r>
      <w:r w:rsidRPr="008A491F">
        <w:rPr>
          <w:rFonts w:ascii="Times New Roman" w:hAnsi="Times New Roman" w:cs="Times New Roman"/>
          <w:sz w:val="28"/>
          <w:szCs w:val="28"/>
        </w:rPr>
        <w:t xml:space="preserve"> одновременно для всех лиц, получающих эту </w:t>
      </w:r>
      <w:r w:rsidR="005073F0">
        <w:rPr>
          <w:rFonts w:ascii="Times New Roman" w:hAnsi="Times New Roman" w:cs="Times New Roman"/>
          <w:sz w:val="28"/>
          <w:szCs w:val="28"/>
        </w:rPr>
        <w:t>пенсию</w:t>
      </w:r>
      <w:r w:rsidRPr="008A491F">
        <w:rPr>
          <w:rFonts w:ascii="Times New Roman" w:hAnsi="Times New Roman" w:cs="Times New Roman"/>
          <w:sz w:val="28"/>
          <w:szCs w:val="28"/>
        </w:rPr>
        <w:t>.</w:t>
      </w:r>
    </w:p>
    <w:p w:rsidR="008A491F" w:rsidRDefault="008A491F" w:rsidP="008A491F">
      <w:pPr>
        <w:pStyle w:val="ConsPlusNormal"/>
        <w:tabs>
          <w:tab w:val="left" w:pos="855"/>
        </w:tabs>
        <w:jc w:val="both"/>
        <w:rPr>
          <w:rFonts w:ascii="Times New Roman" w:hAnsi="Times New Roman" w:cs="Times New Roman"/>
          <w:sz w:val="28"/>
          <w:szCs w:val="28"/>
        </w:rPr>
      </w:pPr>
      <w:r w:rsidRPr="008A491F">
        <w:rPr>
          <w:rFonts w:ascii="Times New Roman" w:hAnsi="Times New Roman" w:cs="Times New Roman"/>
          <w:sz w:val="28"/>
          <w:szCs w:val="28"/>
        </w:rPr>
        <w:tab/>
        <w:t xml:space="preserve">Величина процентного отношения, на которое изменяется </w:t>
      </w:r>
      <w:r w:rsidRPr="00E50839">
        <w:rPr>
          <w:rFonts w:ascii="Times New Roman" w:hAnsi="Times New Roman" w:cs="Times New Roman"/>
          <w:sz w:val="28"/>
          <w:szCs w:val="28"/>
        </w:rPr>
        <w:t>назначенный</w:t>
      </w:r>
      <w:r w:rsidRPr="008A491F">
        <w:rPr>
          <w:rFonts w:ascii="Times New Roman" w:hAnsi="Times New Roman" w:cs="Times New Roman"/>
          <w:sz w:val="28"/>
          <w:szCs w:val="28"/>
        </w:rPr>
        <w:t xml:space="preserve"> размер пенсии</w:t>
      </w:r>
      <w:r w:rsidR="005073F0">
        <w:rPr>
          <w:rFonts w:ascii="Times New Roman" w:hAnsi="Times New Roman" w:cs="Times New Roman"/>
          <w:sz w:val="28"/>
          <w:szCs w:val="28"/>
        </w:rPr>
        <w:t xml:space="preserve"> за выслугу лет</w:t>
      </w:r>
      <w:r w:rsidRPr="008A491F">
        <w:rPr>
          <w:rFonts w:ascii="Times New Roman" w:hAnsi="Times New Roman" w:cs="Times New Roman"/>
          <w:sz w:val="28"/>
          <w:szCs w:val="28"/>
        </w:rPr>
        <w:t>, измененный размер пенсии</w:t>
      </w:r>
      <w:r w:rsidR="005073F0">
        <w:rPr>
          <w:rFonts w:ascii="Times New Roman" w:hAnsi="Times New Roman" w:cs="Times New Roman"/>
          <w:sz w:val="28"/>
          <w:szCs w:val="28"/>
        </w:rPr>
        <w:t xml:space="preserve"> за выслугу лет</w:t>
      </w:r>
      <w:r w:rsidRPr="008A491F">
        <w:rPr>
          <w:rFonts w:ascii="Times New Roman" w:hAnsi="Times New Roman" w:cs="Times New Roman"/>
          <w:sz w:val="28"/>
          <w:szCs w:val="28"/>
        </w:rPr>
        <w:t xml:space="preserve"> назначается распоряжением администрации </w:t>
      </w:r>
      <w:r w:rsidR="00C44C39">
        <w:rPr>
          <w:rFonts w:ascii="Times New Roman" w:hAnsi="Times New Roman" w:cs="Times New Roman"/>
          <w:sz w:val="28"/>
          <w:szCs w:val="28"/>
        </w:rPr>
        <w:t>Селинского</w:t>
      </w:r>
      <w:r w:rsidR="0004186C" w:rsidRPr="0004186C">
        <w:rPr>
          <w:rFonts w:ascii="Times New Roman" w:hAnsi="Times New Roman" w:cs="Times New Roman"/>
          <w:sz w:val="28"/>
          <w:szCs w:val="28"/>
        </w:rPr>
        <w:t xml:space="preserve"> сельского поселения Кильмезского</w:t>
      </w:r>
      <w:r w:rsidR="0004186C">
        <w:t xml:space="preserve"> </w:t>
      </w:r>
      <w:r w:rsidR="0004186C" w:rsidRPr="009B4BEA">
        <w:t xml:space="preserve"> </w:t>
      </w:r>
      <w:r w:rsidRPr="008A491F">
        <w:rPr>
          <w:rFonts w:ascii="Times New Roman" w:hAnsi="Times New Roman" w:cs="Times New Roman"/>
          <w:sz w:val="28"/>
          <w:szCs w:val="28"/>
        </w:rPr>
        <w:t>района с учетом решения комиссии.</w:t>
      </w:r>
    </w:p>
    <w:p w:rsidR="00D952EB" w:rsidRPr="008A491F" w:rsidRDefault="00D952EB" w:rsidP="008A491F">
      <w:pPr>
        <w:pStyle w:val="ConsPlusNormal"/>
        <w:tabs>
          <w:tab w:val="left" w:pos="855"/>
        </w:tabs>
        <w:jc w:val="both"/>
        <w:rPr>
          <w:rFonts w:ascii="Times New Roman" w:hAnsi="Times New Roman" w:cs="Times New Roman"/>
          <w:sz w:val="28"/>
          <w:szCs w:val="28"/>
        </w:rPr>
      </w:pPr>
      <w:r>
        <w:rPr>
          <w:rFonts w:ascii="Times New Roman" w:hAnsi="Times New Roman" w:cs="Times New Roman"/>
          <w:sz w:val="28"/>
          <w:szCs w:val="28"/>
        </w:rPr>
        <w:t>Возникновение обстоятельств,</w:t>
      </w:r>
      <w:r w:rsidRPr="00D952EB">
        <w:rPr>
          <w:rFonts w:ascii="Times New Roman" w:hAnsi="Times New Roman" w:cs="Times New Roman"/>
          <w:sz w:val="28"/>
          <w:szCs w:val="28"/>
        </w:rPr>
        <w:t xml:space="preserve"> </w:t>
      </w:r>
      <w:r w:rsidRPr="008A491F">
        <w:rPr>
          <w:rFonts w:ascii="Times New Roman" w:hAnsi="Times New Roman" w:cs="Times New Roman"/>
          <w:sz w:val="28"/>
          <w:szCs w:val="28"/>
        </w:rPr>
        <w:t>предусмотренных пунктом 5.1.</w:t>
      </w:r>
      <w:r>
        <w:rPr>
          <w:rFonts w:ascii="Times New Roman" w:hAnsi="Times New Roman" w:cs="Times New Roman"/>
          <w:sz w:val="28"/>
          <w:szCs w:val="28"/>
        </w:rPr>
        <w:t>4</w:t>
      </w:r>
      <w:r w:rsidRPr="008A491F">
        <w:rPr>
          <w:rFonts w:ascii="Times New Roman" w:hAnsi="Times New Roman" w:cs="Times New Roman"/>
          <w:sz w:val="28"/>
          <w:szCs w:val="28"/>
        </w:rPr>
        <w:t xml:space="preserve">. настоящего </w:t>
      </w:r>
      <w:r>
        <w:rPr>
          <w:rFonts w:ascii="Times New Roman" w:hAnsi="Times New Roman" w:cs="Times New Roman"/>
          <w:sz w:val="28"/>
          <w:szCs w:val="28"/>
        </w:rPr>
        <w:t xml:space="preserve">Порядка, не является основанием для снижения минимального размера пенсии за выслугу лет. </w:t>
      </w:r>
    </w:p>
    <w:p w:rsidR="00DF07B1" w:rsidRDefault="00DF07B1" w:rsidP="00DF07B1">
      <w:pPr>
        <w:autoSpaceDE w:val="0"/>
        <w:autoSpaceDN w:val="0"/>
        <w:adjustRightInd w:val="0"/>
        <w:ind w:firstLine="540"/>
        <w:jc w:val="both"/>
        <w:rPr>
          <w:sz w:val="28"/>
          <w:szCs w:val="28"/>
        </w:rPr>
      </w:pPr>
      <w:r>
        <w:rPr>
          <w:sz w:val="28"/>
          <w:szCs w:val="28"/>
        </w:rPr>
        <w:t xml:space="preserve">5.2. Перерасчет размера пенсии за выслугу лет в соответствии с </w:t>
      </w:r>
      <w:hyperlink r:id="rId18" w:anchor="Par67" w:history="1">
        <w:r>
          <w:rPr>
            <w:rStyle w:val="a3"/>
            <w:sz w:val="28"/>
            <w:szCs w:val="28"/>
            <w:u w:val="none"/>
          </w:rPr>
          <w:t>подпунктами 5.1.1</w:t>
        </w:r>
      </w:hyperlink>
      <w:r>
        <w:rPr>
          <w:sz w:val="28"/>
          <w:szCs w:val="28"/>
        </w:rPr>
        <w:t xml:space="preserve"> и </w:t>
      </w:r>
      <w:hyperlink r:id="rId19" w:anchor="Par68" w:history="1">
        <w:r>
          <w:rPr>
            <w:rStyle w:val="a3"/>
            <w:sz w:val="28"/>
            <w:szCs w:val="28"/>
            <w:u w:val="none"/>
          </w:rPr>
          <w:t>5.1.2</w:t>
        </w:r>
      </w:hyperlink>
      <w:r>
        <w:t xml:space="preserve">, </w:t>
      </w:r>
      <w:r>
        <w:rPr>
          <w:sz w:val="28"/>
          <w:szCs w:val="28"/>
        </w:rPr>
        <w:t xml:space="preserve">настоящего Порядка производится с 1-го числа месяца, следующего за месяцем, в котором заявитель обратился в </w:t>
      </w:r>
      <w:r w:rsidR="00E46BE5">
        <w:rPr>
          <w:sz w:val="28"/>
          <w:szCs w:val="28"/>
        </w:rPr>
        <w:t>управление делами</w:t>
      </w:r>
      <w:r>
        <w:rPr>
          <w:sz w:val="28"/>
          <w:szCs w:val="28"/>
        </w:rPr>
        <w:t xml:space="preserve"> с заявлением о перерасчете.</w:t>
      </w:r>
    </w:p>
    <w:p w:rsidR="00EF03A9" w:rsidRPr="00D952EB" w:rsidRDefault="00EF03A9" w:rsidP="008A491F">
      <w:pPr>
        <w:shd w:val="clear" w:color="auto" w:fill="FFFFFF"/>
        <w:tabs>
          <w:tab w:val="left" w:pos="1224"/>
        </w:tabs>
        <w:spacing w:line="322" w:lineRule="exact"/>
        <w:ind w:firstLine="567"/>
        <w:jc w:val="both"/>
        <w:rPr>
          <w:color w:val="000000" w:themeColor="text1"/>
          <w:sz w:val="28"/>
          <w:szCs w:val="28"/>
        </w:rPr>
      </w:pPr>
      <w:r w:rsidRPr="00D952EB">
        <w:rPr>
          <w:color w:val="000000" w:themeColor="text1"/>
          <w:sz w:val="28"/>
          <w:szCs w:val="28"/>
        </w:rPr>
        <w:t>5.2.1. П</w:t>
      </w:r>
      <w:r w:rsidRPr="00D952EB">
        <w:rPr>
          <w:color w:val="000000" w:themeColor="text1"/>
          <w:spacing w:val="-1"/>
          <w:sz w:val="28"/>
          <w:szCs w:val="28"/>
        </w:rPr>
        <w:t xml:space="preserve">енсия за выслугу лет </w:t>
      </w:r>
      <w:r w:rsidRPr="00D952EB">
        <w:rPr>
          <w:color w:val="000000" w:themeColor="text1"/>
          <w:spacing w:val="3"/>
          <w:sz w:val="28"/>
          <w:szCs w:val="28"/>
        </w:rPr>
        <w:t>по основани</w:t>
      </w:r>
      <w:r w:rsidR="008A491F" w:rsidRPr="00D952EB">
        <w:rPr>
          <w:color w:val="000000" w:themeColor="text1"/>
          <w:spacing w:val="3"/>
          <w:sz w:val="28"/>
          <w:szCs w:val="28"/>
        </w:rPr>
        <w:t>ям</w:t>
      </w:r>
      <w:r w:rsidRPr="00D952EB">
        <w:rPr>
          <w:color w:val="000000" w:themeColor="text1"/>
          <w:spacing w:val="3"/>
          <w:sz w:val="28"/>
          <w:szCs w:val="28"/>
        </w:rPr>
        <w:t>, указанн</w:t>
      </w:r>
      <w:r w:rsidR="008A491F" w:rsidRPr="00D952EB">
        <w:rPr>
          <w:color w:val="000000" w:themeColor="text1"/>
          <w:spacing w:val="3"/>
          <w:sz w:val="28"/>
          <w:szCs w:val="28"/>
        </w:rPr>
        <w:t>ым</w:t>
      </w:r>
      <w:r w:rsidRPr="00D952EB">
        <w:rPr>
          <w:color w:val="000000" w:themeColor="text1"/>
          <w:spacing w:val="3"/>
          <w:sz w:val="28"/>
          <w:szCs w:val="28"/>
        </w:rPr>
        <w:t xml:space="preserve"> в </w:t>
      </w:r>
      <w:r w:rsidRPr="00D952EB">
        <w:rPr>
          <w:color w:val="000000" w:themeColor="text1"/>
          <w:sz w:val="28"/>
          <w:szCs w:val="28"/>
        </w:rPr>
        <w:t>п. 5.1.</w:t>
      </w:r>
      <w:r w:rsidR="008A491F" w:rsidRPr="00D952EB">
        <w:rPr>
          <w:color w:val="000000" w:themeColor="text1"/>
          <w:sz w:val="28"/>
          <w:szCs w:val="28"/>
        </w:rPr>
        <w:t>3.</w:t>
      </w:r>
      <w:r w:rsidRPr="00D952EB">
        <w:rPr>
          <w:color w:val="000000" w:themeColor="text1"/>
          <w:sz w:val="28"/>
          <w:szCs w:val="28"/>
        </w:rPr>
        <w:t>, 5.1.</w:t>
      </w:r>
      <w:r w:rsidR="008A491F" w:rsidRPr="00D952EB">
        <w:rPr>
          <w:color w:val="000000" w:themeColor="text1"/>
          <w:sz w:val="28"/>
          <w:szCs w:val="28"/>
        </w:rPr>
        <w:t>4.</w:t>
      </w:r>
      <w:r w:rsidRPr="00D952EB">
        <w:rPr>
          <w:color w:val="000000" w:themeColor="text1"/>
          <w:sz w:val="28"/>
          <w:szCs w:val="28"/>
        </w:rPr>
        <w:t xml:space="preserve"> настоящего Положения</w:t>
      </w:r>
      <w:r w:rsidRPr="00D952EB">
        <w:rPr>
          <w:color w:val="000000" w:themeColor="text1"/>
          <w:spacing w:val="-1"/>
          <w:sz w:val="28"/>
          <w:szCs w:val="28"/>
        </w:rPr>
        <w:t xml:space="preserve">, в новом размере  </w:t>
      </w:r>
      <w:r w:rsidRPr="00D952EB">
        <w:rPr>
          <w:color w:val="000000" w:themeColor="text1"/>
          <w:spacing w:val="5"/>
          <w:sz w:val="28"/>
          <w:szCs w:val="28"/>
        </w:rPr>
        <w:t>назначается со дня издания соответствующего распоряжения администрации района.</w:t>
      </w:r>
    </w:p>
    <w:p w:rsidR="008A491F" w:rsidRPr="00C72672" w:rsidRDefault="00DF07B1" w:rsidP="00DF07B1">
      <w:pPr>
        <w:autoSpaceDE w:val="0"/>
        <w:autoSpaceDN w:val="0"/>
        <w:adjustRightInd w:val="0"/>
        <w:ind w:firstLine="540"/>
        <w:jc w:val="both"/>
        <w:rPr>
          <w:color w:val="FF0000"/>
          <w:sz w:val="28"/>
          <w:szCs w:val="28"/>
        </w:rPr>
      </w:pPr>
      <w:r>
        <w:rPr>
          <w:sz w:val="28"/>
          <w:szCs w:val="28"/>
        </w:rPr>
        <w:t>5.</w:t>
      </w:r>
      <w:r w:rsidR="008A491F">
        <w:rPr>
          <w:sz w:val="28"/>
          <w:szCs w:val="28"/>
        </w:rPr>
        <w:t>3</w:t>
      </w:r>
      <w:r>
        <w:rPr>
          <w:sz w:val="28"/>
          <w:szCs w:val="28"/>
        </w:rPr>
        <w:t xml:space="preserve">. Пенсия за выслугу лет индексируется при увеличении в централизованном порядке денежного содержания (денежного вознаграждения) муниципальных служащих </w:t>
      </w:r>
      <w:r w:rsidR="0017519E">
        <w:rPr>
          <w:sz w:val="28"/>
          <w:szCs w:val="28"/>
        </w:rPr>
        <w:t>Селинского</w:t>
      </w:r>
      <w:r w:rsidR="0004186C" w:rsidRPr="00C44F09">
        <w:rPr>
          <w:sz w:val="28"/>
          <w:szCs w:val="28"/>
        </w:rPr>
        <w:t xml:space="preserve"> сельского поселения </w:t>
      </w:r>
      <w:r w:rsidR="0004186C" w:rsidRPr="00C44F09">
        <w:rPr>
          <w:sz w:val="28"/>
          <w:szCs w:val="28"/>
        </w:rPr>
        <w:lastRenderedPageBreak/>
        <w:t>Кильмезского</w:t>
      </w:r>
      <w:r w:rsidR="0004186C">
        <w:t xml:space="preserve"> </w:t>
      </w:r>
      <w:r w:rsidR="0004186C" w:rsidRPr="009B4BEA">
        <w:t xml:space="preserve"> </w:t>
      </w:r>
      <w:r>
        <w:rPr>
          <w:sz w:val="28"/>
          <w:szCs w:val="28"/>
        </w:rPr>
        <w:t>района на индекс его увеличения на основании решения комиссии об изменении размера пенсии за выслугу лет.</w:t>
      </w:r>
    </w:p>
    <w:p w:rsidR="00DF07B1" w:rsidRDefault="00DF07B1" w:rsidP="00DF07B1">
      <w:pPr>
        <w:autoSpaceDE w:val="0"/>
        <w:autoSpaceDN w:val="0"/>
        <w:adjustRightInd w:val="0"/>
        <w:ind w:firstLine="540"/>
        <w:jc w:val="both"/>
        <w:rPr>
          <w:sz w:val="28"/>
          <w:szCs w:val="28"/>
        </w:rPr>
      </w:pPr>
      <w:r>
        <w:rPr>
          <w:sz w:val="28"/>
          <w:szCs w:val="28"/>
        </w:rPr>
        <w:t xml:space="preserve">Выплата нового размера пенсии за выслугу лет в связи с индексацией производится с даты изменения денежного содержания (денежного вознаграждения) муниципальных служащих </w:t>
      </w:r>
      <w:r w:rsidR="0017519E">
        <w:rPr>
          <w:sz w:val="28"/>
          <w:szCs w:val="28"/>
        </w:rPr>
        <w:t>Селинского</w:t>
      </w:r>
      <w:r w:rsidR="0004186C" w:rsidRPr="00C44F09">
        <w:rPr>
          <w:sz w:val="28"/>
          <w:szCs w:val="28"/>
        </w:rPr>
        <w:t xml:space="preserve"> сельского поселения Кильмезского</w:t>
      </w:r>
      <w:r w:rsidR="0004186C">
        <w:t xml:space="preserve"> </w:t>
      </w:r>
      <w:r w:rsidR="0004186C" w:rsidRPr="009B4BEA">
        <w:t xml:space="preserve"> </w:t>
      </w:r>
      <w:r>
        <w:rPr>
          <w:sz w:val="28"/>
          <w:szCs w:val="28"/>
        </w:rPr>
        <w:t>района.</w:t>
      </w:r>
    </w:p>
    <w:p w:rsidR="00C72672" w:rsidRDefault="00C72672" w:rsidP="00DF07B1">
      <w:pPr>
        <w:autoSpaceDE w:val="0"/>
        <w:autoSpaceDN w:val="0"/>
        <w:adjustRightInd w:val="0"/>
        <w:ind w:firstLine="540"/>
        <w:jc w:val="both"/>
        <w:rPr>
          <w:sz w:val="28"/>
          <w:szCs w:val="28"/>
        </w:rPr>
      </w:pPr>
    </w:p>
    <w:p w:rsidR="00C72672" w:rsidRDefault="00C72672" w:rsidP="00C72672">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6. Основания для приостановления и прекращения</w:t>
      </w:r>
    </w:p>
    <w:p w:rsidR="00C72672" w:rsidRDefault="00C72672" w:rsidP="00C72672">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выплаты пенсии за выслугу лет.</w:t>
      </w:r>
    </w:p>
    <w:p w:rsidR="00435C3C" w:rsidRDefault="00435C3C" w:rsidP="00C72672">
      <w:pPr>
        <w:pStyle w:val="ConsPlusNormal"/>
        <w:ind w:firstLine="540"/>
        <w:jc w:val="both"/>
        <w:rPr>
          <w:rFonts w:ascii="Times New Roman" w:hAnsi="Times New Roman" w:cs="Times New Roman"/>
          <w:sz w:val="28"/>
          <w:szCs w:val="28"/>
        </w:rPr>
      </w:pPr>
    </w:p>
    <w:p w:rsidR="00C72672" w:rsidRDefault="00C72672" w:rsidP="00C7267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6.1. Выплата пенсии за выслугу лет прекращается в случаях:</w:t>
      </w:r>
    </w:p>
    <w:p w:rsidR="00C72672" w:rsidRDefault="00C72672" w:rsidP="00C7267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смерти лица, замещавшего должность муниципальной службы;</w:t>
      </w:r>
    </w:p>
    <w:p w:rsidR="00C72672" w:rsidRDefault="00C72672" w:rsidP="00C72672">
      <w:pPr>
        <w:autoSpaceDE w:val="0"/>
        <w:autoSpaceDN w:val="0"/>
        <w:adjustRightInd w:val="0"/>
        <w:ind w:firstLine="540"/>
        <w:jc w:val="both"/>
        <w:rPr>
          <w:rFonts w:eastAsiaTheme="minorHAnsi"/>
          <w:sz w:val="28"/>
          <w:szCs w:val="28"/>
          <w:lang w:eastAsia="en-US"/>
        </w:rPr>
      </w:pPr>
      <w:r>
        <w:rPr>
          <w:sz w:val="28"/>
          <w:szCs w:val="28"/>
        </w:rPr>
        <w:t xml:space="preserve">6.2. </w:t>
      </w:r>
      <w:r>
        <w:rPr>
          <w:rFonts w:eastAsiaTheme="minorHAnsi"/>
          <w:sz w:val="28"/>
          <w:szCs w:val="28"/>
          <w:lang w:eastAsia="en-US"/>
        </w:rPr>
        <w:t>Пенсия за выслугу лет не выплачивается при замещении государственной должности Российской Федерации, государственной должности субъекта Российской Федерации, муниципальной должности, должности федеральной государственной службы, государственной гражданской службы субъектов Российской Федерации, должности муниципальной службы. При последующем увольнении со службы или освобождении от указанных должностей выплата пенсии за выслугу лет возобновляется.</w:t>
      </w:r>
    </w:p>
    <w:p w:rsidR="00C72672" w:rsidRDefault="00C72672" w:rsidP="00C7267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6.3. Лицу, которому в соответствии с законодательством Российской Федерации назначены пенсия за выслугу лет, ежемесячная доплата к пенсии или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субъекта Российской Федерации установлена ежемесячная доплата к пенсии или назначена пенсия за выслугу лет, выплата пенсии за выслугу лет прекращается.</w:t>
      </w:r>
    </w:p>
    <w:p w:rsidR="00C72672" w:rsidRDefault="00C72672" w:rsidP="00C7267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6.4. Приостановление либо прекращение выплаты пенсии за выслугу лет осуществляется с 1-го числа месяца, следующего за тем, в котором наступили перечисленные в части </w:t>
      </w:r>
      <w:r w:rsidR="00E50839">
        <w:rPr>
          <w:rFonts w:eastAsiaTheme="minorHAnsi"/>
          <w:sz w:val="28"/>
          <w:szCs w:val="28"/>
          <w:lang w:eastAsia="en-US"/>
        </w:rPr>
        <w:t>6</w:t>
      </w:r>
      <w:r>
        <w:rPr>
          <w:rFonts w:eastAsiaTheme="minorHAnsi"/>
          <w:sz w:val="28"/>
          <w:szCs w:val="28"/>
          <w:lang w:eastAsia="en-US"/>
        </w:rPr>
        <w:t xml:space="preserve"> настоящего Положения обстоятельства.</w:t>
      </w:r>
    </w:p>
    <w:p w:rsidR="00C72672" w:rsidRDefault="00C72672" w:rsidP="00C7267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6.5. Приостановление, прекращение либо возобновление выплаты пенсии за выслугу лет рассматривается на заседании комиссии и оформляется ра</w:t>
      </w:r>
      <w:r w:rsidR="00A41842">
        <w:rPr>
          <w:rFonts w:ascii="Times New Roman" w:hAnsi="Times New Roman" w:cs="Times New Roman"/>
          <w:sz w:val="28"/>
          <w:szCs w:val="28"/>
        </w:rPr>
        <w:t>споряжением администрации поселения</w:t>
      </w:r>
      <w:r>
        <w:rPr>
          <w:rFonts w:ascii="Times New Roman" w:hAnsi="Times New Roman" w:cs="Times New Roman"/>
          <w:sz w:val="28"/>
          <w:szCs w:val="28"/>
        </w:rPr>
        <w:t>.</w:t>
      </w:r>
    </w:p>
    <w:p w:rsidR="00B648B1" w:rsidRDefault="00B648B1" w:rsidP="00AD5C2F">
      <w:pPr>
        <w:autoSpaceDE w:val="0"/>
        <w:autoSpaceDN w:val="0"/>
        <w:adjustRightInd w:val="0"/>
        <w:jc w:val="both"/>
        <w:rPr>
          <w:sz w:val="28"/>
          <w:szCs w:val="28"/>
        </w:rPr>
      </w:pPr>
    </w:p>
    <w:p w:rsidR="00DF07B1" w:rsidRDefault="00C72672" w:rsidP="00DF07B1">
      <w:pPr>
        <w:autoSpaceDE w:val="0"/>
        <w:autoSpaceDN w:val="0"/>
        <w:adjustRightInd w:val="0"/>
        <w:jc w:val="center"/>
        <w:outlineLvl w:val="0"/>
        <w:rPr>
          <w:sz w:val="28"/>
          <w:szCs w:val="28"/>
        </w:rPr>
      </w:pPr>
      <w:r>
        <w:rPr>
          <w:sz w:val="28"/>
          <w:szCs w:val="28"/>
        </w:rPr>
        <w:t>7</w:t>
      </w:r>
      <w:r w:rsidR="00DF07B1">
        <w:rPr>
          <w:sz w:val="28"/>
          <w:szCs w:val="28"/>
        </w:rPr>
        <w:t>. Порядок ведения пенсионной документации</w:t>
      </w:r>
    </w:p>
    <w:p w:rsidR="00DF07B1" w:rsidRDefault="00DF07B1" w:rsidP="00DF07B1">
      <w:pPr>
        <w:autoSpaceDE w:val="0"/>
        <w:autoSpaceDN w:val="0"/>
        <w:adjustRightInd w:val="0"/>
        <w:jc w:val="both"/>
        <w:rPr>
          <w:sz w:val="28"/>
          <w:szCs w:val="28"/>
        </w:rPr>
      </w:pPr>
    </w:p>
    <w:p w:rsidR="00C72672" w:rsidRDefault="00C72672" w:rsidP="00C72672">
      <w:pPr>
        <w:autoSpaceDE w:val="0"/>
        <w:autoSpaceDN w:val="0"/>
        <w:adjustRightInd w:val="0"/>
        <w:ind w:firstLine="540"/>
        <w:jc w:val="both"/>
        <w:rPr>
          <w:sz w:val="28"/>
          <w:szCs w:val="28"/>
        </w:rPr>
      </w:pPr>
      <w:r>
        <w:rPr>
          <w:sz w:val="28"/>
          <w:szCs w:val="28"/>
        </w:rPr>
        <w:t>7</w:t>
      </w:r>
      <w:r w:rsidR="00DF07B1">
        <w:rPr>
          <w:sz w:val="28"/>
          <w:szCs w:val="28"/>
        </w:rPr>
        <w:t>.1. При поступлении в администраци</w:t>
      </w:r>
      <w:r w:rsidR="00A41842">
        <w:rPr>
          <w:sz w:val="28"/>
          <w:szCs w:val="28"/>
        </w:rPr>
        <w:t>ю</w:t>
      </w:r>
      <w:r w:rsidR="00DF07B1">
        <w:rPr>
          <w:sz w:val="28"/>
          <w:szCs w:val="28"/>
        </w:rPr>
        <w:t xml:space="preserve"> </w:t>
      </w:r>
      <w:r w:rsidR="0017519E">
        <w:rPr>
          <w:sz w:val="28"/>
          <w:szCs w:val="28"/>
        </w:rPr>
        <w:t>Селинского</w:t>
      </w:r>
      <w:r w:rsidR="00A41842" w:rsidRPr="00C44F09">
        <w:rPr>
          <w:sz w:val="28"/>
          <w:szCs w:val="28"/>
        </w:rPr>
        <w:t xml:space="preserve"> сельского поселения Кильмезского</w:t>
      </w:r>
      <w:r w:rsidR="00A41842">
        <w:t xml:space="preserve"> </w:t>
      </w:r>
      <w:r w:rsidR="00A41842" w:rsidRPr="009B4BEA">
        <w:t xml:space="preserve"> </w:t>
      </w:r>
      <w:r w:rsidR="00DF07B1">
        <w:rPr>
          <w:sz w:val="28"/>
          <w:szCs w:val="28"/>
        </w:rPr>
        <w:t>района документов, необходимых для установления пенсии за выслугу лет, производится их регистрация в журнале</w:t>
      </w:r>
      <w:r w:rsidR="008C5EF9">
        <w:rPr>
          <w:sz w:val="28"/>
          <w:szCs w:val="28"/>
        </w:rPr>
        <w:t xml:space="preserve"> входящей корреспонденции</w:t>
      </w:r>
      <w:r w:rsidR="00DF07B1">
        <w:rPr>
          <w:sz w:val="28"/>
          <w:szCs w:val="28"/>
        </w:rPr>
        <w:t>.</w:t>
      </w:r>
    </w:p>
    <w:p w:rsidR="00DF07B1" w:rsidRPr="00835217" w:rsidRDefault="00C72672" w:rsidP="00DF07B1">
      <w:pPr>
        <w:autoSpaceDE w:val="0"/>
        <w:autoSpaceDN w:val="0"/>
        <w:adjustRightInd w:val="0"/>
        <w:ind w:firstLine="540"/>
        <w:jc w:val="both"/>
        <w:rPr>
          <w:b/>
          <w:color w:val="000000" w:themeColor="text1"/>
          <w:sz w:val="28"/>
          <w:szCs w:val="28"/>
        </w:rPr>
      </w:pPr>
      <w:r w:rsidRPr="00E64A46">
        <w:rPr>
          <w:color w:val="000000" w:themeColor="text1"/>
          <w:sz w:val="28"/>
          <w:szCs w:val="28"/>
        </w:rPr>
        <w:t>7</w:t>
      </w:r>
      <w:r w:rsidR="00DF07B1" w:rsidRPr="00E64A46">
        <w:rPr>
          <w:color w:val="000000" w:themeColor="text1"/>
          <w:sz w:val="28"/>
          <w:szCs w:val="28"/>
        </w:rPr>
        <w:t>.2.</w:t>
      </w:r>
      <w:r w:rsidRPr="00E64A46">
        <w:rPr>
          <w:color w:val="000000" w:themeColor="text1"/>
          <w:sz w:val="28"/>
          <w:szCs w:val="28"/>
        </w:rPr>
        <w:t xml:space="preserve"> </w:t>
      </w:r>
      <w:r w:rsidR="00A41842">
        <w:rPr>
          <w:color w:val="000000" w:themeColor="text1"/>
          <w:sz w:val="28"/>
          <w:szCs w:val="28"/>
        </w:rPr>
        <w:t>Специалист администрации</w:t>
      </w:r>
      <w:r w:rsidRPr="00835217">
        <w:rPr>
          <w:color w:val="000000" w:themeColor="text1"/>
          <w:spacing w:val="5"/>
          <w:sz w:val="28"/>
          <w:szCs w:val="28"/>
        </w:rPr>
        <w:t xml:space="preserve"> проводит </w:t>
      </w:r>
      <w:r w:rsidRPr="00835217">
        <w:rPr>
          <w:color w:val="000000" w:themeColor="text1"/>
          <w:spacing w:val="7"/>
          <w:sz w:val="28"/>
          <w:szCs w:val="28"/>
        </w:rPr>
        <w:t xml:space="preserve">проверку документов, обеспечивает </w:t>
      </w:r>
      <w:r w:rsidRPr="00835217">
        <w:rPr>
          <w:color w:val="000000" w:themeColor="text1"/>
          <w:spacing w:val="1"/>
          <w:sz w:val="28"/>
          <w:szCs w:val="28"/>
        </w:rPr>
        <w:t xml:space="preserve">уведомление заявителя об установлении ему пенсии за </w:t>
      </w:r>
      <w:r w:rsidRPr="00835217">
        <w:rPr>
          <w:color w:val="000000" w:themeColor="text1"/>
          <w:spacing w:val="1"/>
          <w:sz w:val="28"/>
          <w:szCs w:val="28"/>
        </w:rPr>
        <w:lastRenderedPageBreak/>
        <w:t xml:space="preserve">выслугу лет, либо отказе в </w:t>
      </w:r>
      <w:r w:rsidRPr="00835217">
        <w:rPr>
          <w:color w:val="000000" w:themeColor="text1"/>
          <w:spacing w:val="3"/>
          <w:sz w:val="28"/>
          <w:szCs w:val="28"/>
        </w:rPr>
        <w:t>ее установлении,</w:t>
      </w:r>
      <w:r w:rsidRPr="00835217">
        <w:rPr>
          <w:color w:val="000000" w:themeColor="text1"/>
          <w:spacing w:val="4"/>
          <w:sz w:val="28"/>
          <w:szCs w:val="28"/>
        </w:rPr>
        <w:t xml:space="preserve"> о перерасчете размера  пенсии за выслугу лет, ее приостановлении, организует возврат документов заявителю в случае отказа в назначении пенсии.</w:t>
      </w:r>
    </w:p>
    <w:p w:rsidR="00DF07B1" w:rsidRDefault="00C72672" w:rsidP="00DF07B1">
      <w:pPr>
        <w:autoSpaceDE w:val="0"/>
        <w:autoSpaceDN w:val="0"/>
        <w:adjustRightInd w:val="0"/>
        <w:ind w:firstLine="540"/>
        <w:jc w:val="both"/>
        <w:rPr>
          <w:sz w:val="28"/>
          <w:szCs w:val="28"/>
        </w:rPr>
      </w:pPr>
      <w:r>
        <w:rPr>
          <w:sz w:val="28"/>
          <w:szCs w:val="28"/>
        </w:rPr>
        <w:t>7</w:t>
      </w:r>
      <w:r w:rsidR="00DF07B1">
        <w:rPr>
          <w:sz w:val="28"/>
          <w:szCs w:val="28"/>
        </w:rPr>
        <w:t>.3. Личные дела получателей пенсии за выслугу лет, которым прекращена ее выплата, хранятся с соблюдением правил хранения архивных пенсионных дел.</w:t>
      </w:r>
    </w:p>
    <w:p w:rsidR="00DF07B1" w:rsidRDefault="00DF07B1" w:rsidP="00DF07B1">
      <w:pPr>
        <w:autoSpaceDE w:val="0"/>
        <w:autoSpaceDN w:val="0"/>
        <w:adjustRightInd w:val="0"/>
        <w:jc w:val="both"/>
        <w:rPr>
          <w:sz w:val="28"/>
          <w:szCs w:val="28"/>
        </w:rPr>
      </w:pPr>
    </w:p>
    <w:p w:rsidR="00DF07B1" w:rsidRDefault="00C72672" w:rsidP="00DF07B1">
      <w:pPr>
        <w:autoSpaceDE w:val="0"/>
        <w:autoSpaceDN w:val="0"/>
        <w:adjustRightInd w:val="0"/>
        <w:jc w:val="center"/>
        <w:outlineLvl w:val="0"/>
        <w:rPr>
          <w:sz w:val="28"/>
          <w:szCs w:val="28"/>
        </w:rPr>
      </w:pPr>
      <w:r>
        <w:rPr>
          <w:sz w:val="28"/>
          <w:szCs w:val="28"/>
        </w:rPr>
        <w:t>8</w:t>
      </w:r>
      <w:r w:rsidR="00DF07B1">
        <w:rPr>
          <w:sz w:val="28"/>
          <w:szCs w:val="28"/>
        </w:rPr>
        <w:t xml:space="preserve">. Ответственность должностных лиц </w:t>
      </w:r>
      <w:r w:rsidR="0017519E">
        <w:rPr>
          <w:sz w:val="28"/>
          <w:szCs w:val="28"/>
        </w:rPr>
        <w:t>Селинского</w:t>
      </w:r>
      <w:r w:rsidR="00A41842" w:rsidRPr="00C44F09">
        <w:rPr>
          <w:sz w:val="28"/>
          <w:szCs w:val="28"/>
        </w:rPr>
        <w:t xml:space="preserve"> сельского поселения Кильмезского</w:t>
      </w:r>
      <w:r w:rsidR="00A41842">
        <w:t xml:space="preserve"> </w:t>
      </w:r>
      <w:r w:rsidR="00A41842" w:rsidRPr="009B4BEA">
        <w:t xml:space="preserve"> </w:t>
      </w:r>
      <w:r w:rsidR="00DF07B1">
        <w:rPr>
          <w:sz w:val="28"/>
          <w:szCs w:val="28"/>
        </w:rPr>
        <w:t>района и получателей пенсии за выслугу лет</w:t>
      </w:r>
    </w:p>
    <w:p w:rsidR="00DF07B1" w:rsidRDefault="00DF07B1" w:rsidP="00DF07B1">
      <w:pPr>
        <w:autoSpaceDE w:val="0"/>
        <w:autoSpaceDN w:val="0"/>
        <w:adjustRightInd w:val="0"/>
        <w:jc w:val="both"/>
        <w:rPr>
          <w:sz w:val="28"/>
          <w:szCs w:val="28"/>
        </w:rPr>
      </w:pPr>
    </w:p>
    <w:p w:rsidR="00DF07B1" w:rsidRDefault="00C72672" w:rsidP="00DF07B1">
      <w:pPr>
        <w:autoSpaceDE w:val="0"/>
        <w:autoSpaceDN w:val="0"/>
        <w:adjustRightInd w:val="0"/>
        <w:ind w:firstLine="540"/>
        <w:jc w:val="both"/>
        <w:rPr>
          <w:sz w:val="28"/>
          <w:szCs w:val="28"/>
        </w:rPr>
      </w:pPr>
      <w:r>
        <w:rPr>
          <w:sz w:val="28"/>
          <w:szCs w:val="28"/>
        </w:rPr>
        <w:t>8</w:t>
      </w:r>
      <w:r w:rsidR="00DF07B1">
        <w:rPr>
          <w:sz w:val="28"/>
          <w:szCs w:val="28"/>
        </w:rPr>
        <w:t xml:space="preserve">.1. </w:t>
      </w:r>
      <w:r w:rsidR="001D0BC6">
        <w:rPr>
          <w:sz w:val="28"/>
          <w:szCs w:val="28"/>
        </w:rPr>
        <w:t>Заявитель, д</w:t>
      </w:r>
      <w:r w:rsidR="00DB2766">
        <w:rPr>
          <w:sz w:val="28"/>
          <w:szCs w:val="28"/>
        </w:rPr>
        <w:t xml:space="preserve">олжностные лица администрации </w:t>
      </w:r>
      <w:r w:rsidR="0017519E">
        <w:rPr>
          <w:sz w:val="28"/>
          <w:szCs w:val="28"/>
        </w:rPr>
        <w:t>Селинского</w:t>
      </w:r>
      <w:r w:rsidR="00A41842" w:rsidRPr="00C44F09">
        <w:rPr>
          <w:sz w:val="28"/>
          <w:szCs w:val="28"/>
        </w:rPr>
        <w:t xml:space="preserve"> сельского поселения Кильмезского</w:t>
      </w:r>
      <w:r w:rsidR="00A41842">
        <w:t xml:space="preserve"> </w:t>
      </w:r>
      <w:r w:rsidR="00A41842" w:rsidRPr="009B4BEA">
        <w:t xml:space="preserve"> </w:t>
      </w:r>
      <w:r w:rsidR="00DB2766">
        <w:rPr>
          <w:sz w:val="28"/>
          <w:szCs w:val="28"/>
        </w:rPr>
        <w:t>района</w:t>
      </w:r>
      <w:r w:rsidR="00DF07B1">
        <w:rPr>
          <w:sz w:val="28"/>
          <w:szCs w:val="28"/>
        </w:rPr>
        <w:t>, подписавшие документы, предусмотренные настоящим Порядком, несут ответственность за достоверность сведений, содержащихся в них.</w:t>
      </w:r>
    </w:p>
    <w:p w:rsidR="00DF07B1" w:rsidRDefault="00DF07B1" w:rsidP="00DF07B1">
      <w:pPr>
        <w:autoSpaceDE w:val="0"/>
        <w:autoSpaceDN w:val="0"/>
        <w:adjustRightInd w:val="0"/>
        <w:ind w:firstLine="540"/>
        <w:jc w:val="both"/>
        <w:rPr>
          <w:sz w:val="28"/>
          <w:szCs w:val="28"/>
        </w:rPr>
      </w:pPr>
      <w:r>
        <w:rPr>
          <w:sz w:val="28"/>
          <w:szCs w:val="28"/>
        </w:rPr>
        <w:t>В случае, когда содержащиеся в этих документах сведения не соответствуют действительности и на их основании произведены назначение и выплата пенсии за выслугу лет, вышеуказанные лица несут ответственность в порядке и на условиях, установленных законодательством Российской Федерации.</w:t>
      </w:r>
    </w:p>
    <w:p w:rsidR="00DF07B1" w:rsidRDefault="00C72672" w:rsidP="00DF07B1">
      <w:pPr>
        <w:widowControl w:val="0"/>
        <w:shd w:val="clear" w:color="auto" w:fill="FFFFFF"/>
        <w:tabs>
          <w:tab w:val="left" w:pos="1205"/>
        </w:tabs>
        <w:autoSpaceDE w:val="0"/>
        <w:autoSpaceDN w:val="0"/>
        <w:adjustRightInd w:val="0"/>
        <w:spacing w:line="322" w:lineRule="exact"/>
        <w:ind w:firstLine="567"/>
        <w:jc w:val="both"/>
        <w:rPr>
          <w:color w:val="000000"/>
          <w:spacing w:val="-8"/>
          <w:sz w:val="28"/>
          <w:szCs w:val="28"/>
        </w:rPr>
      </w:pPr>
      <w:bookmarkStart w:id="4" w:name="Par102"/>
      <w:bookmarkEnd w:id="4"/>
      <w:r>
        <w:rPr>
          <w:sz w:val="28"/>
          <w:szCs w:val="28"/>
        </w:rPr>
        <w:t>8</w:t>
      </w:r>
      <w:r w:rsidR="00DF07B1">
        <w:rPr>
          <w:sz w:val="28"/>
          <w:szCs w:val="28"/>
        </w:rPr>
        <w:t xml:space="preserve">.2. </w:t>
      </w:r>
      <w:r w:rsidR="00DF07B1">
        <w:rPr>
          <w:color w:val="000000"/>
          <w:spacing w:val="-1"/>
          <w:sz w:val="28"/>
          <w:szCs w:val="28"/>
        </w:rPr>
        <w:t xml:space="preserve">Получатель пенсии за выслугу лет обязан сообщать в </w:t>
      </w:r>
      <w:r w:rsidR="00A41842">
        <w:rPr>
          <w:color w:val="000000"/>
          <w:spacing w:val="-1"/>
          <w:sz w:val="28"/>
          <w:szCs w:val="28"/>
        </w:rPr>
        <w:t>администрацию</w:t>
      </w:r>
      <w:r w:rsidR="00DF07B1">
        <w:rPr>
          <w:color w:val="000000"/>
          <w:spacing w:val="-1"/>
          <w:sz w:val="28"/>
          <w:szCs w:val="28"/>
        </w:rPr>
        <w:t xml:space="preserve"> </w:t>
      </w:r>
      <w:r w:rsidR="00DF07B1">
        <w:rPr>
          <w:color w:val="000000"/>
          <w:spacing w:val="6"/>
          <w:sz w:val="28"/>
          <w:szCs w:val="28"/>
        </w:rPr>
        <w:t xml:space="preserve">обо всех обстоятельствах, влекущих приостановление, прекращение, возобновление выплаты </w:t>
      </w:r>
      <w:r w:rsidR="001C3751">
        <w:rPr>
          <w:color w:val="000000"/>
          <w:spacing w:val="6"/>
          <w:sz w:val="28"/>
          <w:szCs w:val="28"/>
        </w:rPr>
        <w:t>пенсии</w:t>
      </w:r>
      <w:r w:rsidR="00DF07B1">
        <w:rPr>
          <w:color w:val="000000"/>
          <w:spacing w:val="6"/>
          <w:sz w:val="28"/>
          <w:szCs w:val="28"/>
        </w:rPr>
        <w:t xml:space="preserve">, а также </w:t>
      </w:r>
      <w:r w:rsidR="00DF07B1">
        <w:rPr>
          <w:color w:val="000000"/>
          <w:spacing w:val="4"/>
          <w:sz w:val="28"/>
          <w:szCs w:val="28"/>
        </w:rPr>
        <w:t xml:space="preserve">сообщать о смене места жительства в течение 5 дней со дня возникновения </w:t>
      </w:r>
      <w:r w:rsidR="00DF07B1">
        <w:rPr>
          <w:color w:val="000000"/>
          <w:sz w:val="28"/>
          <w:szCs w:val="28"/>
        </w:rPr>
        <w:t>указанных обстоятельств.</w:t>
      </w:r>
    </w:p>
    <w:p w:rsidR="00DF07B1" w:rsidRDefault="00C72672" w:rsidP="00DF07B1">
      <w:pPr>
        <w:autoSpaceDE w:val="0"/>
        <w:autoSpaceDN w:val="0"/>
        <w:adjustRightInd w:val="0"/>
        <w:ind w:firstLine="540"/>
        <w:jc w:val="both"/>
        <w:rPr>
          <w:sz w:val="28"/>
          <w:szCs w:val="28"/>
        </w:rPr>
      </w:pPr>
      <w:r>
        <w:rPr>
          <w:sz w:val="28"/>
          <w:szCs w:val="28"/>
        </w:rPr>
        <w:t>8</w:t>
      </w:r>
      <w:r w:rsidR="00DF07B1">
        <w:rPr>
          <w:sz w:val="28"/>
          <w:szCs w:val="28"/>
        </w:rPr>
        <w:t xml:space="preserve">.3. Суммы пенсии за выслугу лет, излишне выплаченные лицу при несоблюдении им требований, предусмотренных </w:t>
      </w:r>
      <w:hyperlink r:id="rId20" w:anchor="Par102" w:history="1">
        <w:r w:rsidR="00DF07B1">
          <w:rPr>
            <w:rStyle w:val="a3"/>
            <w:sz w:val="28"/>
            <w:szCs w:val="28"/>
            <w:u w:val="none"/>
          </w:rPr>
          <w:t xml:space="preserve">пунктом </w:t>
        </w:r>
        <w:r>
          <w:rPr>
            <w:rStyle w:val="a3"/>
            <w:sz w:val="28"/>
            <w:szCs w:val="28"/>
            <w:u w:val="none"/>
          </w:rPr>
          <w:t>8</w:t>
        </w:r>
        <w:r w:rsidR="00DF07B1">
          <w:rPr>
            <w:rStyle w:val="a3"/>
            <w:sz w:val="28"/>
            <w:szCs w:val="28"/>
            <w:u w:val="none"/>
          </w:rPr>
          <w:t>.2</w:t>
        </w:r>
      </w:hyperlink>
      <w:r w:rsidR="00DF07B1">
        <w:rPr>
          <w:sz w:val="28"/>
          <w:szCs w:val="28"/>
        </w:rPr>
        <w:t xml:space="preserve"> настоящего Порядка, возмещаются этим лицом в добровольном порядке, а в случае его несогласия взыскиваются в порядке, предусмотренном действующим законодательством.</w:t>
      </w:r>
    </w:p>
    <w:p w:rsidR="00DF07B1" w:rsidRDefault="00DF07B1" w:rsidP="00DF07B1">
      <w:pPr>
        <w:autoSpaceDE w:val="0"/>
        <w:autoSpaceDN w:val="0"/>
        <w:adjustRightInd w:val="0"/>
        <w:jc w:val="center"/>
        <w:rPr>
          <w:sz w:val="28"/>
          <w:szCs w:val="28"/>
        </w:rPr>
      </w:pPr>
    </w:p>
    <w:p w:rsidR="00794655" w:rsidRDefault="00794655"/>
    <w:p w:rsidR="00AD5C2F" w:rsidRDefault="00AD5C2F">
      <w:pPr>
        <w:spacing w:after="200" w:line="276" w:lineRule="auto"/>
      </w:pPr>
      <w:r>
        <w:br w:type="page"/>
      </w:r>
    </w:p>
    <w:p w:rsidR="002F1DA6" w:rsidRPr="005E710C" w:rsidRDefault="002F1DA6" w:rsidP="00AD5C2F">
      <w:pPr>
        <w:spacing w:after="200" w:line="276" w:lineRule="auto"/>
        <w:jc w:val="right"/>
      </w:pPr>
      <w:r w:rsidRPr="005E710C">
        <w:lastRenderedPageBreak/>
        <w:t xml:space="preserve">Приложение № 1 </w:t>
      </w:r>
    </w:p>
    <w:p w:rsidR="002F1DA6" w:rsidRDefault="002F1DA6" w:rsidP="002F1DA6">
      <w:pPr>
        <w:spacing w:before="480"/>
        <w:ind w:left="4961"/>
        <w:rPr>
          <w:sz w:val="22"/>
          <w:szCs w:val="22"/>
        </w:rPr>
      </w:pPr>
      <w:r>
        <w:rPr>
          <w:sz w:val="22"/>
          <w:szCs w:val="22"/>
        </w:rPr>
        <w:t>Руководителю органа местного самоуправления</w:t>
      </w:r>
    </w:p>
    <w:p w:rsidR="002F1DA6" w:rsidRDefault="002F1DA6" w:rsidP="002F1DA6">
      <w:pPr>
        <w:ind w:left="4962"/>
        <w:rPr>
          <w:sz w:val="22"/>
          <w:szCs w:val="22"/>
        </w:rPr>
      </w:pPr>
      <w:r>
        <w:rPr>
          <w:sz w:val="22"/>
          <w:szCs w:val="22"/>
        </w:rPr>
        <w:t xml:space="preserve">от  </w:t>
      </w:r>
    </w:p>
    <w:p w:rsidR="002F1DA6" w:rsidRDefault="002F1DA6" w:rsidP="002F1DA6">
      <w:pPr>
        <w:pBdr>
          <w:top w:val="single" w:sz="4" w:space="1" w:color="auto"/>
        </w:pBdr>
        <w:ind w:left="5273"/>
        <w:jc w:val="center"/>
        <w:rPr>
          <w:sz w:val="18"/>
          <w:szCs w:val="18"/>
        </w:rPr>
      </w:pPr>
      <w:r>
        <w:rPr>
          <w:sz w:val="18"/>
          <w:szCs w:val="18"/>
        </w:rPr>
        <w:t>(фамилия, имя, отчество заявителя)</w:t>
      </w:r>
    </w:p>
    <w:p w:rsidR="002F1DA6" w:rsidRDefault="002F1DA6" w:rsidP="002F1DA6">
      <w:pPr>
        <w:ind w:left="4962"/>
        <w:rPr>
          <w:sz w:val="22"/>
          <w:szCs w:val="22"/>
        </w:rPr>
      </w:pPr>
    </w:p>
    <w:p w:rsidR="002F1DA6" w:rsidRDefault="002F1DA6" w:rsidP="002F1DA6">
      <w:pPr>
        <w:pBdr>
          <w:top w:val="single" w:sz="4" w:space="1" w:color="auto"/>
        </w:pBdr>
        <w:ind w:left="4962"/>
        <w:jc w:val="center"/>
        <w:rPr>
          <w:sz w:val="18"/>
          <w:szCs w:val="18"/>
        </w:rPr>
      </w:pPr>
      <w:r>
        <w:rPr>
          <w:sz w:val="18"/>
          <w:szCs w:val="18"/>
        </w:rPr>
        <w:t>(наименование должности заявителя на день увольнения,</w:t>
      </w:r>
    </w:p>
    <w:p w:rsidR="002F1DA6" w:rsidRDefault="002F1DA6" w:rsidP="002F1DA6">
      <w:pPr>
        <w:spacing w:before="120"/>
        <w:ind w:left="4961"/>
        <w:rPr>
          <w:sz w:val="22"/>
          <w:szCs w:val="22"/>
        </w:rPr>
      </w:pPr>
      <w:r>
        <w:rPr>
          <w:sz w:val="22"/>
          <w:szCs w:val="22"/>
        </w:rPr>
        <w:t>Н</w:t>
      </w:r>
      <w:r w:rsidRPr="00024E57">
        <w:rPr>
          <w:sz w:val="22"/>
          <w:szCs w:val="22"/>
        </w:rPr>
        <w:t>аименование органа местного самоуправления</w:t>
      </w:r>
      <w:r>
        <w:rPr>
          <w:sz w:val="22"/>
          <w:szCs w:val="22"/>
        </w:rPr>
        <w:t>, из которого уволился заявитель_______________________________</w:t>
      </w:r>
    </w:p>
    <w:p w:rsidR="002F1DA6" w:rsidRDefault="002F1DA6" w:rsidP="002F1DA6">
      <w:pPr>
        <w:spacing w:before="120"/>
        <w:ind w:left="4961"/>
        <w:rPr>
          <w:sz w:val="22"/>
          <w:szCs w:val="22"/>
        </w:rPr>
      </w:pPr>
      <w:r>
        <w:rPr>
          <w:sz w:val="22"/>
          <w:szCs w:val="22"/>
        </w:rPr>
        <w:t>Проживающего по адресу:_________________________________</w:t>
      </w:r>
    </w:p>
    <w:p w:rsidR="002F1DA6" w:rsidRDefault="002F1DA6" w:rsidP="002F1DA6">
      <w:pPr>
        <w:spacing w:before="120"/>
        <w:ind w:left="4961"/>
        <w:rPr>
          <w:sz w:val="22"/>
          <w:szCs w:val="22"/>
        </w:rPr>
      </w:pPr>
      <w:r>
        <w:rPr>
          <w:sz w:val="22"/>
          <w:szCs w:val="22"/>
        </w:rPr>
        <w:t>Номер телефона________________________________</w:t>
      </w:r>
    </w:p>
    <w:p w:rsidR="002F1DA6" w:rsidRDefault="002F1DA6" w:rsidP="002F1DA6">
      <w:pPr>
        <w:spacing w:before="120"/>
        <w:ind w:left="4961"/>
        <w:rPr>
          <w:sz w:val="2"/>
          <w:szCs w:val="2"/>
        </w:rPr>
      </w:pPr>
    </w:p>
    <w:p w:rsidR="002F1DA6" w:rsidRDefault="002F1DA6" w:rsidP="002F1DA6">
      <w:pPr>
        <w:spacing w:before="600" w:after="480"/>
        <w:jc w:val="center"/>
        <w:rPr>
          <w:b/>
          <w:bCs/>
          <w:sz w:val="26"/>
          <w:szCs w:val="26"/>
        </w:rPr>
      </w:pPr>
    </w:p>
    <w:p w:rsidR="002F1DA6" w:rsidRDefault="002F1DA6" w:rsidP="002F1DA6">
      <w:pPr>
        <w:spacing w:before="600" w:after="480"/>
        <w:jc w:val="center"/>
        <w:rPr>
          <w:b/>
          <w:bCs/>
          <w:sz w:val="26"/>
          <w:szCs w:val="26"/>
        </w:rPr>
      </w:pPr>
      <w:r>
        <w:rPr>
          <w:b/>
          <w:bCs/>
          <w:sz w:val="26"/>
          <w:szCs w:val="26"/>
        </w:rPr>
        <w:t>ЗАЯВЛЕНИЕ</w:t>
      </w:r>
    </w:p>
    <w:p w:rsidR="002F1DA6" w:rsidRPr="00F54CC4" w:rsidRDefault="002F1DA6" w:rsidP="002F1DA6">
      <w:pPr>
        <w:pStyle w:val="ConsPlusNonformat"/>
        <w:ind w:firstLine="709"/>
        <w:jc w:val="both"/>
        <w:rPr>
          <w:rFonts w:ascii="Times New Roman" w:hAnsi="Times New Roman" w:cs="Times New Roman"/>
          <w:sz w:val="28"/>
          <w:szCs w:val="28"/>
        </w:rPr>
      </w:pPr>
      <w:r w:rsidRPr="00F54CC4">
        <w:rPr>
          <w:rFonts w:ascii="Times New Roman" w:hAnsi="Times New Roman" w:cs="Times New Roman"/>
          <w:sz w:val="28"/>
          <w:szCs w:val="28"/>
        </w:rPr>
        <w:t xml:space="preserve">В соответствии со статьей 24 Закона Кировской области от 08.10.2007 № 171-ЗО «О муниципальной службе Кировской области», Законом Кировской области от 02.04.2015 № 521-ЗО «О пенсионном обеспечении лиц, замещавших должности муниципальной службы Кировской области», </w:t>
      </w:r>
      <w:r w:rsidRPr="00F54CC4">
        <w:rPr>
          <w:rFonts w:ascii="Times New Roman" w:hAnsi="Times New Roman" w:cs="Times New Roman"/>
          <w:b/>
          <w:bCs/>
          <w:sz w:val="28"/>
          <w:szCs w:val="28"/>
        </w:rPr>
        <w:t>ПРОШУ</w:t>
      </w:r>
      <w:r>
        <w:rPr>
          <w:rFonts w:ascii="Times New Roman" w:hAnsi="Times New Roman" w:cs="Times New Roman"/>
          <w:sz w:val="28"/>
          <w:szCs w:val="28"/>
        </w:rPr>
        <w:t xml:space="preserve">    </w:t>
      </w:r>
      <w:r w:rsidRPr="00F54CC4">
        <w:rPr>
          <w:rFonts w:ascii="Times New Roman" w:hAnsi="Times New Roman" w:cs="Times New Roman"/>
          <w:sz w:val="28"/>
          <w:szCs w:val="28"/>
        </w:rPr>
        <w:t xml:space="preserve"> назначить мне, замещавшему</w:t>
      </w:r>
    </w:p>
    <w:p w:rsidR="002F1DA6" w:rsidRPr="00F54CC4" w:rsidRDefault="002F1DA6" w:rsidP="002F1DA6">
      <w:pPr>
        <w:pStyle w:val="ConsPlusNonformat"/>
        <w:jc w:val="center"/>
        <w:rPr>
          <w:rFonts w:ascii="Times New Roman" w:hAnsi="Times New Roman" w:cs="Times New Roman"/>
          <w:sz w:val="28"/>
          <w:szCs w:val="28"/>
        </w:rPr>
      </w:pPr>
      <w:r>
        <w:rPr>
          <w:rFonts w:ascii="Times New Roman" w:hAnsi="Times New Roman" w:cs="Times New Roman"/>
          <w:sz w:val="28"/>
          <w:szCs w:val="28"/>
        </w:rPr>
        <w:t>должность</w:t>
      </w:r>
      <w:r w:rsidRPr="00F54CC4">
        <w:rPr>
          <w:rFonts w:ascii="Times New Roman" w:hAnsi="Times New Roman" w:cs="Times New Roman"/>
          <w:sz w:val="28"/>
          <w:szCs w:val="28"/>
        </w:rPr>
        <w:t>_________________________________</w:t>
      </w:r>
      <w:r>
        <w:rPr>
          <w:rFonts w:ascii="Times New Roman" w:hAnsi="Times New Roman" w:cs="Times New Roman"/>
          <w:sz w:val="28"/>
          <w:szCs w:val="28"/>
        </w:rPr>
        <w:t>_____________________</w:t>
      </w:r>
      <w:r w:rsidRPr="00F54CC4">
        <w:rPr>
          <w:rFonts w:ascii="Times New Roman" w:hAnsi="Times New Roman" w:cs="Times New Roman"/>
          <w:sz w:val="28"/>
          <w:szCs w:val="28"/>
        </w:rPr>
        <w:t xml:space="preserve"> </w:t>
      </w:r>
      <w:r w:rsidRPr="00F54CC4">
        <w:rPr>
          <w:rFonts w:ascii="Times New Roman" w:hAnsi="Times New Roman" w:cs="Times New Roman"/>
        </w:rPr>
        <w:t>(наименование должности, из которой рассчитывается</w:t>
      </w:r>
    </w:p>
    <w:p w:rsidR="002F1DA6" w:rsidRPr="00F54CC4" w:rsidRDefault="002F1DA6" w:rsidP="002F1DA6">
      <w:pPr>
        <w:pStyle w:val="ConsPlusNonformat"/>
        <w:jc w:val="center"/>
        <w:rPr>
          <w:rFonts w:ascii="Times New Roman" w:hAnsi="Times New Roman" w:cs="Times New Roman"/>
        </w:rPr>
      </w:pPr>
      <w:r w:rsidRPr="00F54CC4">
        <w:rPr>
          <w:rFonts w:ascii="Times New Roman" w:hAnsi="Times New Roman" w:cs="Times New Roman"/>
        </w:rPr>
        <w:t>среднемесячный заработок)</w:t>
      </w:r>
    </w:p>
    <w:p w:rsidR="002F1DA6" w:rsidRPr="00F54CC4" w:rsidRDefault="002F1DA6" w:rsidP="002F1DA6">
      <w:pPr>
        <w:pStyle w:val="ConsPlusNonformat"/>
        <w:jc w:val="both"/>
        <w:rPr>
          <w:rFonts w:ascii="Times New Roman" w:hAnsi="Times New Roman" w:cs="Times New Roman"/>
          <w:sz w:val="28"/>
          <w:szCs w:val="28"/>
        </w:rPr>
      </w:pPr>
      <w:r w:rsidRPr="00F54CC4">
        <w:rPr>
          <w:rFonts w:ascii="Times New Roman" w:hAnsi="Times New Roman" w:cs="Times New Roman"/>
          <w:sz w:val="28"/>
          <w:szCs w:val="28"/>
        </w:rPr>
        <w:t>____________________</w:t>
      </w:r>
      <w:r>
        <w:rPr>
          <w:rFonts w:ascii="Times New Roman" w:hAnsi="Times New Roman" w:cs="Times New Roman"/>
          <w:sz w:val="28"/>
          <w:szCs w:val="28"/>
        </w:rPr>
        <w:t>__________________________________________</w:t>
      </w:r>
      <w:r w:rsidRPr="00F54CC4">
        <w:rPr>
          <w:rFonts w:ascii="Times New Roman" w:hAnsi="Times New Roman" w:cs="Times New Roman"/>
          <w:sz w:val="28"/>
          <w:szCs w:val="28"/>
        </w:rPr>
        <w:t>,</w:t>
      </w:r>
    </w:p>
    <w:p w:rsidR="002F1DA6" w:rsidRPr="00F54CC4" w:rsidRDefault="002F1DA6" w:rsidP="002F1DA6">
      <w:pPr>
        <w:pStyle w:val="ConsPlusNonformat"/>
        <w:jc w:val="both"/>
        <w:rPr>
          <w:rFonts w:ascii="Times New Roman" w:hAnsi="Times New Roman" w:cs="Times New Roman"/>
        </w:rPr>
      </w:pPr>
      <w:r w:rsidRPr="00F54CC4">
        <w:rPr>
          <w:rFonts w:ascii="Times New Roman" w:hAnsi="Times New Roman" w:cs="Times New Roman"/>
          <w:sz w:val="28"/>
          <w:szCs w:val="28"/>
        </w:rPr>
        <w:t xml:space="preserve">           </w:t>
      </w:r>
    </w:p>
    <w:p w:rsidR="002F1DA6" w:rsidRPr="00F54CC4" w:rsidRDefault="002F1DA6" w:rsidP="002F1DA6">
      <w:pPr>
        <w:pStyle w:val="ConsPlusNonformat"/>
        <w:jc w:val="both"/>
        <w:rPr>
          <w:rFonts w:ascii="Times New Roman" w:hAnsi="Times New Roman" w:cs="Times New Roman"/>
          <w:sz w:val="28"/>
          <w:szCs w:val="28"/>
        </w:rPr>
      </w:pPr>
      <w:r w:rsidRPr="00F54CC4">
        <w:rPr>
          <w:rFonts w:ascii="Times New Roman" w:hAnsi="Times New Roman" w:cs="Times New Roman"/>
          <w:sz w:val="28"/>
          <w:szCs w:val="28"/>
        </w:rPr>
        <w:t xml:space="preserve">пенсию за выслугу лет к </w:t>
      </w:r>
      <w:r>
        <w:rPr>
          <w:rFonts w:ascii="Times New Roman" w:hAnsi="Times New Roman" w:cs="Times New Roman"/>
          <w:sz w:val="28"/>
          <w:szCs w:val="28"/>
        </w:rPr>
        <w:t>страховой</w:t>
      </w:r>
      <w:r w:rsidRPr="00F54CC4">
        <w:rPr>
          <w:rFonts w:ascii="Times New Roman" w:hAnsi="Times New Roman" w:cs="Times New Roman"/>
          <w:sz w:val="28"/>
          <w:szCs w:val="28"/>
        </w:rPr>
        <w:t xml:space="preserve"> пенсии по старости (инвалидности).</w:t>
      </w:r>
    </w:p>
    <w:p w:rsidR="002F1DA6" w:rsidRPr="00F54CC4" w:rsidRDefault="002F1DA6" w:rsidP="002F1DA6">
      <w:pPr>
        <w:pStyle w:val="ConsPlusNonformat"/>
        <w:jc w:val="both"/>
        <w:outlineLvl w:val="0"/>
        <w:rPr>
          <w:rFonts w:ascii="Times New Roman" w:hAnsi="Times New Roman" w:cs="Times New Roman"/>
          <w:sz w:val="28"/>
          <w:szCs w:val="28"/>
        </w:rPr>
      </w:pPr>
    </w:p>
    <w:p w:rsidR="002F1DA6" w:rsidRPr="00F54CC4" w:rsidRDefault="002F1DA6" w:rsidP="002F1DA6">
      <w:pPr>
        <w:pStyle w:val="ConsPlusNonformat"/>
        <w:jc w:val="both"/>
        <w:rPr>
          <w:rFonts w:ascii="Times New Roman" w:hAnsi="Times New Roman" w:cs="Times New Roman"/>
          <w:sz w:val="28"/>
          <w:szCs w:val="28"/>
        </w:rPr>
      </w:pPr>
      <w:r w:rsidRPr="00F54CC4">
        <w:rPr>
          <w:rFonts w:ascii="Times New Roman" w:hAnsi="Times New Roman" w:cs="Times New Roman"/>
          <w:sz w:val="28"/>
          <w:szCs w:val="28"/>
        </w:rPr>
        <w:t xml:space="preserve">    При     наступлении    обязательств,    влекущих    приостановление или</w:t>
      </w:r>
    </w:p>
    <w:p w:rsidR="002F1DA6" w:rsidRPr="00F54CC4" w:rsidRDefault="002F1DA6" w:rsidP="002F1DA6">
      <w:pPr>
        <w:pStyle w:val="ConsPlusNonformat"/>
        <w:jc w:val="both"/>
        <w:rPr>
          <w:rFonts w:ascii="Times New Roman" w:hAnsi="Times New Roman" w:cs="Times New Roman"/>
          <w:sz w:val="28"/>
          <w:szCs w:val="28"/>
        </w:rPr>
      </w:pPr>
      <w:r w:rsidRPr="00F54CC4">
        <w:rPr>
          <w:rFonts w:ascii="Times New Roman" w:hAnsi="Times New Roman" w:cs="Times New Roman"/>
          <w:sz w:val="28"/>
          <w:szCs w:val="28"/>
        </w:rPr>
        <w:t>возобновление  выплаты  пенсии  за выслугу лет, а также влияющих на порядок</w:t>
      </w:r>
      <w:r>
        <w:rPr>
          <w:rFonts w:ascii="Times New Roman" w:hAnsi="Times New Roman" w:cs="Times New Roman"/>
          <w:sz w:val="28"/>
          <w:szCs w:val="28"/>
        </w:rPr>
        <w:t xml:space="preserve"> </w:t>
      </w:r>
      <w:r w:rsidRPr="00F54CC4">
        <w:rPr>
          <w:rFonts w:ascii="Times New Roman" w:hAnsi="Times New Roman" w:cs="Times New Roman"/>
          <w:sz w:val="28"/>
          <w:szCs w:val="28"/>
        </w:rPr>
        <w:t>выплаты  и размер пенсии за выслугу лет, обязуюсь в 5-дневный срок сообщить</w:t>
      </w:r>
      <w:r>
        <w:rPr>
          <w:rFonts w:ascii="Times New Roman" w:hAnsi="Times New Roman" w:cs="Times New Roman"/>
          <w:sz w:val="28"/>
          <w:szCs w:val="28"/>
        </w:rPr>
        <w:t xml:space="preserve"> </w:t>
      </w:r>
      <w:r w:rsidRPr="00F54CC4">
        <w:rPr>
          <w:rFonts w:ascii="Times New Roman" w:hAnsi="Times New Roman" w:cs="Times New Roman"/>
          <w:sz w:val="28"/>
          <w:szCs w:val="28"/>
        </w:rPr>
        <w:t xml:space="preserve">об этом в </w:t>
      </w:r>
      <w:r>
        <w:rPr>
          <w:rFonts w:ascii="Times New Roman" w:hAnsi="Times New Roman" w:cs="Times New Roman"/>
          <w:sz w:val="28"/>
          <w:szCs w:val="28"/>
        </w:rPr>
        <w:t xml:space="preserve">комиссию </w:t>
      </w:r>
      <w:r w:rsidRPr="00F54CC4">
        <w:rPr>
          <w:rFonts w:ascii="Times New Roman" w:eastAsia="Calibri" w:hAnsi="Times New Roman" w:cs="Times New Roman"/>
          <w:sz w:val="28"/>
          <w:szCs w:val="28"/>
        </w:rPr>
        <w:t xml:space="preserve">по установлению </w:t>
      </w:r>
      <w:r w:rsidRPr="00F54CC4">
        <w:rPr>
          <w:rFonts w:ascii="Times New Roman" w:hAnsi="Times New Roman" w:cs="Times New Roman"/>
          <w:sz w:val="28"/>
          <w:szCs w:val="28"/>
        </w:rPr>
        <w:t xml:space="preserve">и </w:t>
      </w:r>
      <w:r w:rsidRPr="00F54CC4">
        <w:rPr>
          <w:rFonts w:ascii="Times New Roman" w:eastAsia="Calibri" w:hAnsi="Times New Roman" w:cs="Times New Roman"/>
          <w:sz w:val="28"/>
          <w:szCs w:val="28"/>
        </w:rPr>
        <w:t>выплат</w:t>
      </w:r>
      <w:r w:rsidRPr="00F54CC4">
        <w:rPr>
          <w:rFonts w:ascii="Times New Roman" w:hAnsi="Times New Roman" w:cs="Times New Roman"/>
          <w:sz w:val="28"/>
          <w:szCs w:val="28"/>
        </w:rPr>
        <w:t>е</w:t>
      </w:r>
      <w:r w:rsidRPr="00F54CC4">
        <w:rPr>
          <w:rFonts w:ascii="Times New Roman" w:eastAsia="Calibri" w:hAnsi="Times New Roman" w:cs="Times New Roman"/>
          <w:sz w:val="28"/>
          <w:szCs w:val="28"/>
        </w:rPr>
        <w:t xml:space="preserve"> </w:t>
      </w:r>
      <w:r w:rsidRPr="00F54CC4">
        <w:rPr>
          <w:rFonts w:ascii="Times New Roman" w:hAnsi="Times New Roman" w:cs="Times New Roman"/>
          <w:sz w:val="28"/>
          <w:szCs w:val="28"/>
        </w:rPr>
        <w:t>пенсии за выслугу лет</w:t>
      </w:r>
      <w:r w:rsidRPr="00F54CC4">
        <w:rPr>
          <w:rFonts w:ascii="Times New Roman" w:eastAsia="Calibri" w:hAnsi="Times New Roman" w:cs="Times New Roman"/>
          <w:sz w:val="28"/>
          <w:szCs w:val="28"/>
        </w:rPr>
        <w:t xml:space="preserve"> лицам, замещавшим должности муниципальной службы</w:t>
      </w:r>
      <w:r w:rsidRPr="00F54CC4">
        <w:rPr>
          <w:rFonts w:ascii="Times New Roman" w:hAnsi="Times New Roman" w:cs="Times New Roman"/>
          <w:sz w:val="28"/>
          <w:szCs w:val="28"/>
        </w:rPr>
        <w:t xml:space="preserve"> администрации </w:t>
      </w:r>
      <w:r w:rsidR="0017519E">
        <w:rPr>
          <w:rFonts w:ascii="Times New Roman" w:hAnsi="Times New Roman" w:cs="Times New Roman"/>
          <w:sz w:val="28"/>
          <w:szCs w:val="28"/>
        </w:rPr>
        <w:t>Селинского</w:t>
      </w:r>
      <w:r w:rsidR="00A41842" w:rsidRPr="00A41842">
        <w:rPr>
          <w:rFonts w:ascii="Times New Roman" w:hAnsi="Times New Roman" w:cs="Times New Roman"/>
          <w:sz w:val="28"/>
          <w:szCs w:val="28"/>
        </w:rPr>
        <w:t xml:space="preserve"> сельского поселения Кильмезского</w:t>
      </w:r>
      <w:r w:rsidR="00A41842">
        <w:t xml:space="preserve"> </w:t>
      </w:r>
      <w:r w:rsidR="00A41842" w:rsidRPr="009B4BEA">
        <w:t xml:space="preserve"> </w:t>
      </w:r>
      <w:r w:rsidRPr="00F54CC4">
        <w:rPr>
          <w:rFonts w:ascii="Times New Roman" w:hAnsi="Times New Roman" w:cs="Times New Roman"/>
          <w:sz w:val="28"/>
          <w:szCs w:val="28"/>
        </w:rPr>
        <w:t>района.</w:t>
      </w:r>
    </w:p>
    <w:p w:rsidR="002F1DA6" w:rsidRPr="00F54CC4" w:rsidRDefault="002F1DA6" w:rsidP="002F1DA6">
      <w:pPr>
        <w:pStyle w:val="ConsPlusNonformat"/>
        <w:jc w:val="both"/>
        <w:rPr>
          <w:rFonts w:ascii="Times New Roman" w:hAnsi="Times New Roman" w:cs="Times New Roman"/>
          <w:sz w:val="28"/>
          <w:szCs w:val="28"/>
        </w:rPr>
      </w:pPr>
    </w:p>
    <w:p w:rsidR="002F1DA6" w:rsidRPr="00F54CC4" w:rsidRDefault="002F1DA6" w:rsidP="002F1DA6">
      <w:pPr>
        <w:pStyle w:val="ConsPlusNonformat"/>
        <w:rPr>
          <w:rFonts w:ascii="Times New Roman" w:hAnsi="Times New Roman" w:cs="Times New Roman"/>
          <w:sz w:val="28"/>
          <w:szCs w:val="28"/>
        </w:rPr>
      </w:pPr>
      <w:r w:rsidRPr="00F54CC4">
        <w:rPr>
          <w:rFonts w:ascii="Times New Roman" w:hAnsi="Times New Roman" w:cs="Times New Roman"/>
          <w:sz w:val="28"/>
          <w:szCs w:val="28"/>
        </w:rPr>
        <w:t xml:space="preserve">    Пенсию за выслугу лет прошу перечислять в _____________________________</w:t>
      </w:r>
      <w:r>
        <w:rPr>
          <w:rFonts w:ascii="Times New Roman" w:hAnsi="Times New Roman" w:cs="Times New Roman"/>
          <w:sz w:val="28"/>
          <w:szCs w:val="28"/>
        </w:rPr>
        <w:t>__________________________________</w:t>
      </w:r>
    </w:p>
    <w:p w:rsidR="002F1DA6" w:rsidRPr="00F54CC4" w:rsidRDefault="002F1DA6" w:rsidP="002F1DA6">
      <w:pPr>
        <w:pStyle w:val="ConsPlusNonformat"/>
        <w:jc w:val="center"/>
        <w:rPr>
          <w:rFonts w:ascii="Times New Roman" w:hAnsi="Times New Roman" w:cs="Times New Roman"/>
        </w:rPr>
      </w:pPr>
      <w:r w:rsidRPr="00F54CC4">
        <w:rPr>
          <w:rFonts w:ascii="Times New Roman" w:hAnsi="Times New Roman" w:cs="Times New Roman"/>
        </w:rPr>
        <w:t>(наименование кредитного учреждения)</w:t>
      </w:r>
    </w:p>
    <w:p w:rsidR="002F1DA6" w:rsidRPr="00F54CC4" w:rsidRDefault="002F1DA6" w:rsidP="002F1DA6">
      <w:pPr>
        <w:pStyle w:val="ConsPlusNonformat"/>
        <w:rPr>
          <w:rFonts w:ascii="Times New Roman" w:hAnsi="Times New Roman" w:cs="Times New Roman"/>
          <w:sz w:val="28"/>
          <w:szCs w:val="28"/>
        </w:rPr>
      </w:pPr>
      <w:r w:rsidRPr="00F54CC4">
        <w:rPr>
          <w:rFonts w:ascii="Times New Roman" w:hAnsi="Times New Roman" w:cs="Times New Roman"/>
          <w:sz w:val="28"/>
          <w:szCs w:val="28"/>
        </w:rPr>
        <w:lastRenderedPageBreak/>
        <w:t>________________________________________</w:t>
      </w:r>
      <w:r>
        <w:rPr>
          <w:rFonts w:ascii="Times New Roman" w:hAnsi="Times New Roman" w:cs="Times New Roman"/>
          <w:sz w:val="28"/>
          <w:szCs w:val="28"/>
        </w:rPr>
        <w:t>_______________________</w:t>
      </w:r>
    </w:p>
    <w:p w:rsidR="002F1DA6" w:rsidRPr="00F54CC4" w:rsidRDefault="002F1DA6" w:rsidP="002F1DA6">
      <w:pPr>
        <w:pStyle w:val="ConsPlusNonformat"/>
        <w:rPr>
          <w:rFonts w:ascii="Times New Roman" w:hAnsi="Times New Roman" w:cs="Times New Roman"/>
          <w:sz w:val="28"/>
          <w:szCs w:val="28"/>
        </w:rPr>
      </w:pPr>
    </w:p>
    <w:p w:rsidR="002F1DA6" w:rsidRPr="00F54CC4" w:rsidRDefault="002F1DA6" w:rsidP="002F1DA6">
      <w:pPr>
        <w:pStyle w:val="ConsPlusNonformat"/>
        <w:rPr>
          <w:rFonts w:ascii="Times New Roman" w:hAnsi="Times New Roman" w:cs="Times New Roman"/>
          <w:sz w:val="28"/>
          <w:szCs w:val="28"/>
        </w:rPr>
      </w:pPr>
      <w:r w:rsidRPr="00F54CC4">
        <w:rPr>
          <w:rFonts w:ascii="Times New Roman" w:hAnsi="Times New Roman" w:cs="Times New Roman"/>
          <w:sz w:val="28"/>
          <w:szCs w:val="28"/>
        </w:rPr>
        <w:t>на мой текущий счет N _____________________________________________________</w:t>
      </w:r>
    </w:p>
    <w:p w:rsidR="002F1DA6" w:rsidRPr="00F54CC4" w:rsidRDefault="002F1DA6" w:rsidP="002F1DA6">
      <w:pPr>
        <w:pStyle w:val="ConsPlusNonformat"/>
        <w:jc w:val="both"/>
        <w:rPr>
          <w:rFonts w:ascii="Times New Roman" w:hAnsi="Times New Roman" w:cs="Times New Roman"/>
          <w:sz w:val="28"/>
          <w:szCs w:val="28"/>
        </w:rPr>
      </w:pPr>
    </w:p>
    <w:p w:rsidR="002F1DA6" w:rsidRPr="00F54CC4" w:rsidRDefault="002F1DA6" w:rsidP="002F1DA6">
      <w:pPr>
        <w:pStyle w:val="ConsPlusNonformat"/>
        <w:jc w:val="both"/>
        <w:rPr>
          <w:rFonts w:ascii="Times New Roman" w:hAnsi="Times New Roman" w:cs="Times New Roman"/>
          <w:sz w:val="24"/>
          <w:szCs w:val="24"/>
        </w:rPr>
      </w:pPr>
      <w:r w:rsidRPr="00F54CC4">
        <w:rPr>
          <w:rFonts w:ascii="Times New Roman" w:hAnsi="Times New Roman" w:cs="Times New Roman"/>
          <w:sz w:val="24"/>
          <w:szCs w:val="24"/>
        </w:rPr>
        <w:t>"___" ____________ _____ г.        ____________________________</w:t>
      </w:r>
    </w:p>
    <w:p w:rsidR="002F1DA6" w:rsidRPr="00F54CC4" w:rsidRDefault="002F1DA6" w:rsidP="002F1DA6">
      <w:pPr>
        <w:pStyle w:val="ConsPlusNonformat"/>
        <w:jc w:val="both"/>
        <w:rPr>
          <w:rFonts w:ascii="Times New Roman" w:hAnsi="Times New Roman" w:cs="Times New Roman"/>
        </w:rPr>
      </w:pPr>
      <w:r w:rsidRPr="00F54CC4">
        <w:rPr>
          <w:rFonts w:ascii="Times New Roman" w:hAnsi="Times New Roman" w:cs="Times New Roman"/>
        </w:rPr>
        <w:t xml:space="preserve">                                                                </w:t>
      </w:r>
      <w:r>
        <w:rPr>
          <w:rFonts w:ascii="Times New Roman" w:hAnsi="Times New Roman" w:cs="Times New Roman"/>
        </w:rPr>
        <w:t xml:space="preserve">               </w:t>
      </w:r>
      <w:r w:rsidRPr="00F54CC4">
        <w:rPr>
          <w:rFonts w:ascii="Times New Roman" w:hAnsi="Times New Roman" w:cs="Times New Roman"/>
        </w:rPr>
        <w:t xml:space="preserve"> (подпись заявителя)</w:t>
      </w:r>
    </w:p>
    <w:p w:rsidR="002F1DA6" w:rsidRPr="00F54CC4" w:rsidRDefault="002F1DA6" w:rsidP="002F1DA6">
      <w:pPr>
        <w:pStyle w:val="ConsPlusNonformat"/>
        <w:jc w:val="both"/>
        <w:rPr>
          <w:rFonts w:ascii="Times New Roman" w:hAnsi="Times New Roman" w:cs="Times New Roman"/>
          <w:sz w:val="24"/>
          <w:szCs w:val="24"/>
        </w:rPr>
      </w:pPr>
    </w:p>
    <w:p w:rsidR="002F1DA6" w:rsidRPr="00F54CC4" w:rsidRDefault="002F1DA6" w:rsidP="002F1DA6">
      <w:pPr>
        <w:pStyle w:val="ConsPlusNonformat"/>
        <w:jc w:val="both"/>
        <w:rPr>
          <w:rFonts w:ascii="Times New Roman" w:hAnsi="Times New Roman" w:cs="Times New Roman"/>
          <w:sz w:val="24"/>
          <w:szCs w:val="24"/>
        </w:rPr>
      </w:pPr>
      <w:r w:rsidRPr="00F54CC4">
        <w:rPr>
          <w:rFonts w:ascii="Times New Roman" w:hAnsi="Times New Roman" w:cs="Times New Roman"/>
          <w:sz w:val="24"/>
          <w:szCs w:val="24"/>
        </w:rPr>
        <w:t>Дата принятия заявления</w:t>
      </w:r>
    </w:p>
    <w:p w:rsidR="002F1DA6" w:rsidRPr="00F54CC4" w:rsidRDefault="002F1DA6" w:rsidP="002F1DA6">
      <w:pPr>
        <w:pStyle w:val="ConsPlusNonformat"/>
        <w:jc w:val="both"/>
        <w:rPr>
          <w:rFonts w:ascii="Times New Roman" w:hAnsi="Times New Roman" w:cs="Times New Roman"/>
          <w:sz w:val="24"/>
          <w:szCs w:val="24"/>
        </w:rPr>
      </w:pPr>
      <w:r w:rsidRPr="00F54CC4">
        <w:rPr>
          <w:rFonts w:ascii="Times New Roman" w:hAnsi="Times New Roman" w:cs="Times New Roman"/>
          <w:sz w:val="24"/>
          <w:szCs w:val="24"/>
        </w:rPr>
        <w:t>"___" ____________ _____ г.        ____________________________</w:t>
      </w:r>
    </w:p>
    <w:p w:rsidR="002F1DA6" w:rsidRPr="00F54CC4" w:rsidRDefault="002F1DA6" w:rsidP="002F1DA6">
      <w:pPr>
        <w:pStyle w:val="ConsPlusNonformat"/>
        <w:jc w:val="both"/>
        <w:rPr>
          <w:rFonts w:ascii="Times New Roman" w:hAnsi="Times New Roman" w:cs="Times New Roman"/>
        </w:rPr>
      </w:pPr>
      <w:r w:rsidRPr="00F54CC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54CC4">
        <w:rPr>
          <w:rFonts w:ascii="Times New Roman" w:hAnsi="Times New Roman" w:cs="Times New Roman"/>
          <w:sz w:val="24"/>
          <w:szCs w:val="24"/>
        </w:rPr>
        <w:t xml:space="preserve">  </w:t>
      </w:r>
      <w:r w:rsidRPr="00F54CC4">
        <w:rPr>
          <w:rFonts w:ascii="Times New Roman" w:hAnsi="Times New Roman" w:cs="Times New Roman"/>
        </w:rPr>
        <w:t>(подпись лица, принявшего</w:t>
      </w:r>
    </w:p>
    <w:p w:rsidR="002F1DA6" w:rsidRPr="00F54CC4" w:rsidRDefault="002F1DA6" w:rsidP="002F1DA6">
      <w:pPr>
        <w:pStyle w:val="ConsPlusNonformat"/>
        <w:jc w:val="both"/>
        <w:rPr>
          <w:rFonts w:ascii="Times New Roman" w:hAnsi="Times New Roman" w:cs="Times New Roman"/>
        </w:rPr>
      </w:pPr>
      <w:r w:rsidRPr="00F54CC4">
        <w:rPr>
          <w:rFonts w:ascii="Times New Roman" w:hAnsi="Times New Roman" w:cs="Times New Roman"/>
        </w:rPr>
        <w:t xml:space="preserve">                                                                             заявление)</w:t>
      </w:r>
    </w:p>
    <w:p w:rsidR="002F1DA6" w:rsidRDefault="002F1DA6"/>
    <w:p w:rsidR="00435C3C" w:rsidRDefault="00435C3C"/>
    <w:p w:rsidR="00435C3C" w:rsidRDefault="00435C3C"/>
    <w:p w:rsidR="00AD5C2F" w:rsidRDefault="00AD5C2F">
      <w:pPr>
        <w:spacing w:after="200" w:line="276" w:lineRule="auto"/>
      </w:pPr>
      <w:r>
        <w:br w:type="page"/>
      </w:r>
    </w:p>
    <w:p w:rsidR="00435C3C" w:rsidRDefault="00435C3C" w:rsidP="00435C3C">
      <w:pPr>
        <w:adjustRightInd w:val="0"/>
        <w:ind w:left="6096"/>
        <w:jc w:val="both"/>
      </w:pPr>
      <w:r w:rsidRPr="005E710C">
        <w:lastRenderedPageBreak/>
        <w:t xml:space="preserve">Приложение № </w:t>
      </w:r>
      <w:r>
        <w:t>2</w:t>
      </w:r>
    </w:p>
    <w:p w:rsidR="00435C3C" w:rsidRDefault="00435C3C" w:rsidP="00435C3C">
      <w:pPr>
        <w:adjustRightInd w:val="0"/>
        <w:ind w:left="6096"/>
        <w:jc w:val="both"/>
      </w:pPr>
    </w:p>
    <w:p w:rsidR="00435C3C" w:rsidRDefault="00435C3C" w:rsidP="00435C3C">
      <w:pPr>
        <w:adjustRightInd w:val="0"/>
        <w:ind w:left="6096"/>
        <w:jc w:val="both"/>
      </w:pPr>
    </w:p>
    <w:p w:rsidR="00435C3C" w:rsidRPr="003E0A72" w:rsidRDefault="00435C3C" w:rsidP="00435C3C">
      <w:pPr>
        <w:pStyle w:val="ConsPlusNonformat"/>
        <w:jc w:val="center"/>
        <w:rPr>
          <w:rFonts w:ascii="Times New Roman" w:hAnsi="Times New Roman" w:cs="Times New Roman"/>
          <w:sz w:val="28"/>
          <w:szCs w:val="28"/>
        </w:rPr>
      </w:pPr>
      <w:r w:rsidRPr="003E0A72">
        <w:rPr>
          <w:rFonts w:ascii="Times New Roman" w:hAnsi="Times New Roman" w:cs="Times New Roman"/>
          <w:sz w:val="28"/>
          <w:szCs w:val="28"/>
        </w:rPr>
        <w:t>СПРАВКА</w:t>
      </w:r>
    </w:p>
    <w:p w:rsidR="00435C3C" w:rsidRPr="003E0A72" w:rsidRDefault="00435C3C" w:rsidP="00435C3C">
      <w:pPr>
        <w:pStyle w:val="ConsPlusNonformat"/>
        <w:jc w:val="center"/>
        <w:rPr>
          <w:rFonts w:ascii="Times New Roman" w:hAnsi="Times New Roman" w:cs="Times New Roman"/>
          <w:sz w:val="28"/>
          <w:szCs w:val="28"/>
        </w:rPr>
      </w:pPr>
      <w:r w:rsidRPr="003E0A72">
        <w:rPr>
          <w:rFonts w:ascii="Times New Roman" w:hAnsi="Times New Roman" w:cs="Times New Roman"/>
          <w:sz w:val="28"/>
          <w:szCs w:val="28"/>
        </w:rPr>
        <w:t>о должностях, периоды службы (работы) в которых включаются</w:t>
      </w:r>
    </w:p>
    <w:p w:rsidR="00435C3C" w:rsidRPr="003E0A72" w:rsidRDefault="00435C3C" w:rsidP="00435C3C">
      <w:pPr>
        <w:pStyle w:val="ConsPlusNonformat"/>
        <w:jc w:val="center"/>
        <w:rPr>
          <w:rFonts w:ascii="Times New Roman" w:hAnsi="Times New Roman" w:cs="Times New Roman"/>
          <w:sz w:val="28"/>
          <w:szCs w:val="28"/>
        </w:rPr>
      </w:pPr>
      <w:r w:rsidRPr="003E0A72">
        <w:rPr>
          <w:rFonts w:ascii="Times New Roman" w:hAnsi="Times New Roman" w:cs="Times New Roman"/>
          <w:sz w:val="28"/>
          <w:szCs w:val="28"/>
        </w:rPr>
        <w:t xml:space="preserve">в стаж </w:t>
      </w:r>
      <w:r>
        <w:rPr>
          <w:rFonts w:ascii="Times New Roman" w:hAnsi="Times New Roman" w:cs="Times New Roman"/>
          <w:sz w:val="28"/>
          <w:szCs w:val="28"/>
        </w:rPr>
        <w:t>муниципальной</w:t>
      </w:r>
      <w:r w:rsidRPr="003E0A72">
        <w:rPr>
          <w:rFonts w:ascii="Times New Roman" w:hAnsi="Times New Roman" w:cs="Times New Roman"/>
          <w:sz w:val="28"/>
          <w:szCs w:val="28"/>
        </w:rPr>
        <w:t xml:space="preserve"> службы </w:t>
      </w:r>
      <w:r w:rsidR="0017519E">
        <w:rPr>
          <w:rFonts w:ascii="Times New Roman" w:hAnsi="Times New Roman" w:cs="Times New Roman"/>
          <w:sz w:val="28"/>
          <w:szCs w:val="28"/>
        </w:rPr>
        <w:t>Селинского</w:t>
      </w:r>
      <w:r w:rsidR="00A41842" w:rsidRPr="00A41842">
        <w:rPr>
          <w:rFonts w:ascii="Times New Roman" w:hAnsi="Times New Roman" w:cs="Times New Roman"/>
          <w:sz w:val="28"/>
          <w:szCs w:val="28"/>
        </w:rPr>
        <w:t xml:space="preserve"> сельского поселения Кильмезского</w:t>
      </w:r>
      <w:r w:rsidR="00A41842">
        <w:t xml:space="preserve"> </w:t>
      </w:r>
      <w:r w:rsidR="00A41842" w:rsidRPr="009B4BEA">
        <w:t xml:space="preserve"> </w:t>
      </w:r>
      <w:r>
        <w:rPr>
          <w:rFonts w:ascii="Times New Roman" w:hAnsi="Times New Roman" w:cs="Times New Roman"/>
          <w:sz w:val="28"/>
          <w:szCs w:val="28"/>
        </w:rPr>
        <w:t>района</w:t>
      </w:r>
      <w:r w:rsidR="00A41842">
        <w:rPr>
          <w:rFonts w:ascii="Times New Roman" w:hAnsi="Times New Roman" w:cs="Times New Roman"/>
          <w:sz w:val="28"/>
          <w:szCs w:val="28"/>
        </w:rPr>
        <w:t xml:space="preserve"> </w:t>
      </w:r>
      <w:r w:rsidRPr="003E0A72">
        <w:rPr>
          <w:rFonts w:ascii="Times New Roman" w:hAnsi="Times New Roman" w:cs="Times New Roman"/>
          <w:sz w:val="28"/>
          <w:szCs w:val="28"/>
        </w:rPr>
        <w:t>для назначения пенсии за выслугу лет</w:t>
      </w:r>
    </w:p>
    <w:p w:rsidR="00435C3C" w:rsidRPr="003E0A72" w:rsidRDefault="00435C3C" w:rsidP="00435C3C">
      <w:pPr>
        <w:pStyle w:val="ConsPlusNonformat"/>
        <w:outlineLvl w:val="0"/>
        <w:rPr>
          <w:rFonts w:ascii="Times New Roman" w:hAnsi="Times New Roman" w:cs="Times New Roman"/>
          <w:sz w:val="28"/>
          <w:szCs w:val="28"/>
        </w:rPr>
      </w:pPr>
    </w:p>
    <w:p w:rsidR="00435C3C" w:rsidRPr="003E0A72" w:rsidRDefault="00435C3C" w:rsidP="00435C3C">
      <w:pPr>
        <w:pStyle w:val="ConsPlusNonformat"/>
        <w:rPr>
          <w:rFonts w:ascii="Times New Roman" w:hAnsi="Times New Roman" w:cs="Times New Roman"/>
          <w:sz w:val="28"/>
          <w:szCs w:val="28"/>
        </w:rPr>
      </w:pPr>
      <w:r w:rsidRPr="003E0A72">
        <w:rPr>
          <w:rFonts w:ascii="Times New Roman" w:hAnsi="Times New Roman" w:cs="Times New Roman"/>
          <w:sz w:val="28"/>
          <w:szCs w:val="28"/>
        </w:rPr>
        <w:t xml:space="preserve">       __________________________________________________________,</w:t>
      </w:r>
    </w:p>
    <w:p w:rsidR="00435C3C" w:rsidRPr="003E0A72" w:rsidRDefault="00435C3C" w:rsidP="00435C3C">
      <w:pPr>
        <w:pStyle w:val="ConsPlusNonformat"/>
        <w:rPr>
          <w:rFonts w:ascii="Times New Roman" w:hAnsi="Times New Roman" w:cs="Times New Roman"/>
        </w:rPr>
      </w:pPr>
      <w:r w:rsidRPr="003E0A72">
        <w:rPr>
          <w:rFonts w:ascii="Times New Roman" w:hAnsi="Times New Roman" w:cs="Times New Roman"/>
        </w:rPr>
        <w:t xml:space="preserve">                       </w:t>
      </w:r>
      <w:r>
        <w:rPr>
          <w:rFonts w:ascii="Times New Roman" w:hAnsi="Times New Roman" w:cs="Times New Roman"/>
        </w:rPr>
        <w:t xml:space="preserve">                                          </w:t>
      </w:r>
      <w:r w:rsidRPr="003E0A72">
        <w:rPr>
          <w:rFonts w:ascii="Times New Roman" w:hAnsi="Times New Roman" w:cs="Times New Roman"/>
        </w:rPr>
        <w:t xml:space="preserve"> (фамилия, имя, отчество)</w:t>
      </w:r>
    </w:p>
    <w:p w:rsidR="00435C3C" w:rsidRPr="003E0A72" w:rsidRDefault="00435C3C" w:rsidP="00435C3C">
      <w:pPr>
        <w:pStyle w:val="ConsPlusNonformat"/>
        <w:rPr>
          <w:rFonts w:ascii="Times New Roman" w:hAnsi="Times New Roman" w:cs="Times New Roman"/>
        </w:rPr>
      </w:pPr>
    </w:p>
    <w:p w:rsidR="00435C3C" w:rsidRPr="003E0A72" w:rsidRDefault="00435C3C" w:rsidP="00435C3C">
      <w:pPr>
        <w:pStyle w:val="ConsPlusNonformat"/>
        <w:rPr>
          <w:rFonts w:ascii="Times New Roman" w:hAnsi="Times New Roman" w:cs="Times New Roman"/>
          <w:sz w:val="28"/>
          <w:szCs w:val="28"/>
        </w:rPr>
      </w:pPr>
      <w:r w:rsidRPr="003E0A72">
        <w:rPr>
          <w:rFonts w:ascii="Times New Roman" w:hAnsi="Times New Roman" w:cs="Times New Roman"/>
          <w:sz w:val="28"/>
          <w:szCs w:val="28"/>
        </w:rPr>
        <w:t xml:space="preserve">       замещавшего должность _____________________________________</w:t>
      </w:r>
    </w:p>
    <w:p w:rsidR="00435C3C" w:rsidRPr="003E0A72" w:rsidRDefault="00435C3C" w:rsidP="00435C3C">
      <w:pPr>
        <w:pStyle w:val="ConsPlusNonformat"/>
        <w:rPr>
          <w:rFonts w:ascii="Times New Roman" w:hAnsi="Times New Roman" w:cs="Times New Roman"/>
        </w:rPr>
      </w:pPr>
      <w:r w:rsidRPr="003E0A7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E0A72">
        <w:rPr>
          <w:rFonts w:ascii="Times New Roman" w:hAnsi="Times New Roman" w:cs="Times New Roman"/>
        </w:rPr>
        <w:t>(наименование должности)</w:t>
      </w:r>
    </w:p>
    <w:p w:rsidR="00435C3C" w:rsidRPr="003E0A72" w:rsidRDefault="00435C3C" w:rsidP="00435C3C">
      <w:pPr>
        <w:widowControl w:val="0"/>
        <w:autoSpaceDE w:val="0"/>
        <w:autoSpaceDN w:val="0"/>
        <w:adjustRightInd w:val="0"/>
        <w:jc w:val="both"/>
        <w:rPr>
          <w:sz w:val="28"/>
          <w:szCs w:val="28"/>
        </w:rPr>
      </w:pPr>
    </w:p>
    <w:tbl>
      <w:tblPr>
        <w:tblW w:w="10578" w:type="dxa"/>
        <w:tblInd w:w="-505" w:type="dxa"/>
        <w:tblLayout w:type="fixed"/>
        <w:tblCellMar>
          <w:top w:w="75" w:type="dxa"/>
          <w:left w:w="0" w:type="dxa"/>
          <w:bottom w:w="75" w:type="dxa"/>
          <w:right w:w="0" w:type="dxa"/>
        </w:tblCellMar>
        <w:tblLook w:val="0000"/>
      </w:tblPr>
      <w:tblGrid>
        <w:gridCol w:w="567"/>
        <w:gridCol w:w="1276"/>
        <w:gridCol w:w="660"/>
        <w:gridCol w:w="899"/>
        <w:gridCol w:w="851"/>
        <w:gridCol w:w="1701"/>
        <w:gridCol w:w="1984"/>
        <w:gridCol w:w="624"/>
        <w:gridCol w:w="1191"/>
        <w:gridCol w:w="825"/>
      </w:tblGrid>
      <w:tr w:rsidR="00435C3C" w:rsidRPr="003E0A72" w:rsidTr="00101F0B">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N п/п</w:t>
            </w:r>
          </w:p>
        </w:tc>
        <w:tc>
          <w:tcPr>
            <w:tcW w:w="127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N записи в трудовой книжке</w:t>
            </w:r>
          </w:p>
        </w:tc>
        <w:tc>
          <w:tcPr>
            <w:tcW w:w="241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Дата</w:t>
            </w:r>
          </w:p>
        </w:tc>
        <w:tc>
          <w:tcPr>
            <w:tcW w:w="17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Замещаемая должность</w:t>
            </w:r>
          </w:p>
        </w:tc>
        <w:tc>
          <w:tcPr>
            <w:tcW w:w="198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Наименование организации</w:t>
            </w:r>
          </w:p>
        </w:tc>
        <w:tc>
          <w:tcPr>
            <w:tcW w:w="26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 xml:space="preserve">Стаж </w:t>
            </w:r>
            <w:r>
              <w:rPr>
                <w:sz w:val="28"/>
                <w:szCs w:val="28"/>
              </w:rPr>
              <w:t>муниципальной</w:t>
            </w:r>
            <w:r w:rsidRPr="003E0A72">
              <w:rPr>
                <w:sz w:val="28"/>
                <w:szCs w:val="28"/>
              </w:rPr>
              <w:t xml:space="preserve"> службы, принимаемый для исчисления размера пенсии за выслугу лет</w:t>
            </w:r>
          </w:p>
        </w:tc>
      </w:tr>
      <w:tr w:rsidR="00435C3C" w:rsidRPr="003E0A72" w:rsidTr="00101F0B">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both"/>
              <w:rPr>
                <w:sz w:val="28"/>
                <w:szCs w:val="28"/>
              </w:rPr>
            </w:pPr>
          </w:p>
        </w:tc>
        <w:tc>
          <w:tcPr>
            <w:tcW w:w="12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both"/>
              <w:rPr>
                <w:sz w:val="28"/>
                <w:szCs w:val="28"/>
              </w:rPr>
            </w:pPr>
          </w:p>
        </w:tc>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год</w:t>
            </w:r>
          </w:p>
        </w:tc>
        <w:tc>
          <w:tcPr>
            <w:tcW w:w="8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месяц</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ind w:left="-203" w:firstLine="203"/>
              <w:jc w:val="center"/>
              <w:rPr>
                <w:sz w:val="28"/>
                <w:szCs w:val="28"/>
              </w:rPr>
            </w:pPr>
            <w:r w:rsidRPr="003E0A72">
              <w:rPr>
                <w:sz w:val="28"/>
                <w:szCs w:val="28"/>
              </w:rPr>
              <w:t>число</w:t>
            </w:r>
          </w:p>
        </w:tc>
        <w:tc>
          <w:tcPr>
            <w:tcW w:w="17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p>
        </w:tc>
        <w:tc>
          <w:tcPr>
            <w:tcW w:w="19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лет</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месяцев</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jc w:val="center"/>
              <w:rPr>
                <w:sz w:val="28"/>
                <w:szCs w:val="28"/>
              </w:rPr>
            </w:pPr>
            <w:r w:rsidRPr="003E0A72">
              <w:rPr>
                <w:sz w:val="28"/>
                <w:szCs w:val="28"/>
              </w:rPr>
              <w:t>дней</w:t>
            </w:r>
          </w:p>
        </w:tc>
      </w:tr>
      <w:tr w:rsidR="00435C3C" w:rsidRPr="003E0A72" w:rsidTr="00101F0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r>
      <w:tr w:rsidR="00435C3C" w:rsidRPr="003E0A72" w:rsidTr="00101F0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r>
      <w:tr w:rsidR="00435C3C" w:rsidRPr="003E0A72" w:rsidTr="00101F0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r>
      <w:tr w:rsidR="00435C3C" w:rsidRPr="003E0A72" w:rsidTr="00101F0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r>
      <w:tr w:rsidR="00435C3C" w:rsidRPr="003E0A72" w:rsidTr="00101F0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r>
      <w:tr w:rsidR="00435C3C" w:rsidRPr="003E0A72" w:rsidTr="00101F0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r>
      <w:tr w:rsidR="00435C3C" w:rsidRPr="003E0A72" w:rsidTr="00101F0B">
        <w:tc>
          <w:tcPr>
            <w:tcW w:w="7938"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r w:rsidRPr="003E0A72">
              <w:rPr>
                <w:sz w:val="28"/>
                <w:szCs w:val="28"/>
              </w:rPr>
              <w:t>Итого</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widowControl w:val="0"/>
              <w:autoSpaceDE w:val="0"/>
              <w:autoSpaceDN w:val="0"/>
              <w:adjustRightInd w:val="0"/>
              <w:rPr>
                <w:sz w:val="28"/>
                <w:szCs w:val="28"/>
              </w:rPr>
            </w:pPr>
          </w:p>
        </w:tc>
      </w:tr>
    </w:tbl>
    <w:p w:rsidR="00435C3C" w:rsidRPr="003E0A72" w:rsidRDefault="00435C3C" w:rsidP="00435C3C">
      <w:pPr>
        <w:widowControl w:val="0"/>
        <w:autoSpaceDE w:val="0"/>
        <w:autoSpaceDN w:val="0"/>
        <w:adjustRightInd w:val="0"/>
        <w:jc w:val="both"/>
        <w:rPr>
          <w:sz w:val="28"/>
          <w:szCs w:val="28"/>
        </w:rPr>
      </w:pPr>
    </w:p>
    <w:p w:rsidR="00435C3C" w:rsidRDefault="00435C3C" w:rsidP="00435C3C">
      <w:pPr>
        <w:pStyle w:val="ConsPlusNonformat"/>
        <w:rPr>
          <w:rFonts w:ascii="Times New Roman" w:hAnsi="Times New Roman" w:cs="Times New Roman"/>
          <w:sz w:val="28"/>
          <w:szCs w:val="28"/>
        </w:rPr>
      </w:pPr>
      <w:r>
        <w:rPr>
          <w:rFonts w:ascii="Times New Roman" w:hAnsi="Times New Roman" w:cs="Times New Roman"/>
          <w:sz w:val="28"/>
          <w:szCs w:val="28"/>
        </w:rPr>
        <w:t>Председатель комиссии</w:t>
      </w:r>
    </w:p>
    <w:p w:rsidR="00435C3C" w:rsidRPr="003E0A72" w:rsidRDefault="00435C3C" w:rsidP="00435C3C">
      <w:pPr>
        <w:pStyle w:val="ConsPlusNonformat"/>
        <w:rPr>
          <w:rFonts w:ascii="Times New Roman" w:hAnsi="Times New Roman" w:cs="Times New Roman"/>
          <w:sz w:val="28"/>
          <w:szCs w:val="28"/>
        </w:rPr>
      </w:pPr>
      <w:r>
        <w:rPr>
          <w:rFonts w:ascii="Times New Roman" w:hAnsi="Times New Roman" w:cs="Times New Roman"/>
          <w:sz w:val="28"/>
          <w:szCs w:val="28"/>
        </w:rPr>
        <w:t>по исчислению стажа</w:t>
      </w:r>
      <w:r>
        <w:rPr>
          <w:rFonts w:ascii="Times New Roman" w:hAnsi="Times New Roman" w:cs="Times New Roman"/>
          <w:sz w:val="28"/>
          <w:szCs w:val="28"/>
        </w:rPr>
        <w:tab/>
      </w:r>
      <w:r w:rsidRPr="003E0A72">
        <w:rPr>
          <w:rFonts w:ascii="Times New Roman" w:hAnsi="Times New Roman" w:cs="Times New Roman"/>
          <w:sz w:val="28"/>
          <w:szCs w:val="28"/>
        </w:rPr>
        <w:t xml:space="preserve">      ___________       __________________________</w:t>
      </w:r>
    </w:p>
    <w:p w:rsidR="00435C3C" w:rsidRPr="003E0A72" w:rsidRDefault="00435C3C" w:rsidP="00435C3C">
      <w:pPr>
        <w:pStyle w:val="ConsPlusNonformat"/>
        <w:rPr>
          <w:rFonts w:ascii="Times New Roman" w:hAnsi="Times New Roman" w:cs="Times New Roman"/>
        </w:rPr>
      </w:pPr>
      <w:r w:rsidRPr="003E0A7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E0A72">
        <w:rPr>
          <w:rFonts w:ascii="Times New Roman" w:hAnsi="Times New Roman" w:cs="Times New Roman"/>
          <w:sz w:val="28"/>
          <w:szCs w:val="28"/>
        </w:rPr>
        <w:t xml:space="preserve"> </w:t>
      </w:r>
      <w:r w:rsidRPr="003E0A72">
        <w:rPr>
          <w:rFonts w:ascii="Times New Roman" w:hAnsi="Times New Roman" w:cs="Times New Roman"/>
        </w:rPr>
        <w:t>(подпись)         (фамилия, имя, отчество)</w:t>
      </w:r>
    </w:p>
    <w:p w:rsidR="00435C3C" w:rsidRPr="003E0A72" w:rsidRDefault="00435C3C" w:rsidP="00435C3C">
      <w:pPr>
        <w:pStyle w:val="ConsPlusNonformat"/>
        <w:rPr>
          <w:rFonts w:ascii="Times New Roman" w:hAnsi="Times New Roman" w:cs="Times New Roman"/>
          <w:sz w:val="28"/>
          <w:szCs w:val="28"/>
        </w:rPr>
      </w:pPr>
    </w:p>
    <w:p w:rsidR="00435C3C" w:rsidRPr="003E0A72" w:rsidRDefault="00435C3C" w:rsidP="00435C3C">
      <w:pPr>
        <w:pStyle w:val="ConsPlusNonformat"/>
        <w:rPr>
          <w:rFonts w:ascii="Times New Roman" w:hAnsi="Times New Roman" w:cs="Times New Roman"/>
          <w:sz w:val="28"/>
          <w:szCs w:val="28"/>
        </w:rPr>
      </w:pPr>
      <w:r w:rsidRPr="003E0A72">
        <w:rPr>
          <w:rFonts w:ascii="Times New Roman" w:hAnsi="Times New Roman" w:cs="Times New Roman"/>
          <w:sz w:val="28"/>
          <w:szCs w:val="28"/>
        </w:rPr>
        <w:t>М.П.                                        "____" _____________________ г.</w:t>
      </w:r>
    </w:p>
    <w:p w:rsidR="00435C3C" w:rsidRDefault="00435C3C" w:rsidP="00435C3C">
      <w:pPr>
        <w:adjustRightInd w:val="0"/>
        <w:ind w:left="6096"/>
        <w:jc w:val="both"/>
      </w:pPr>
      <w:r>
        <w:t xml:space="preserve">               </w:t>
      </w:r>
    </w:p>
    <w:p w:rsidR="00435C3C" w:rsidRDefault="00435C3C" w:rsidP="00435C3C">
      <w:pPr>
        <w:adjustRightInd w:val="0"/>
        <w:ind w:left="6096"/>
        <w:jc w:val="both"/>
      </w:pPr>
    </w:p>
    <w:p w:rsidR="00435C3C" w:rsidRDefault="00AD5C2F" w:rsidP="00AD5C2F">
      <w:pPr>
        <w:spacing w:after="200" w:line="276" w:lineRule="auto"/>
      </w:pPr>
      <w:r>
        <w:br w:type="page"/>
      </w:r>
    </w:p>
    <w:p w:rsidR="00435C3C" w:rsidRDefault="00435C3C" w:rsidP="00435C3C">
      <w:pPr>
        <w:adjustRightInd w:val="0"/>
        <w:ind w:left="6096"/>
        <w:jc w:val="both"/>
      </w:pPr>
      <w:r w:rsidRPr="005E710C">
        <w:lastRenderedPageBreak/>
        <w:t xml:space="preserve">Приложение № </w:t>
      </w:r>
      <w:r>
        <w:t>3</w:t>
      </w:r>
    </w:p>
    <w:p w:rsidR="00435C3C" w:rsidRDefault="00435C3C" w:rsidP="00435C3C">
      <w:pPr>
        <w:jc w:val="right"/>
        <w:rPr>
          <w:sz w:val="28"/>
          <w:szCs w:val="28"/>
        </w:rPr>
      </w:pPr>
    </w:p>
    <w:p w:rsidR="00435C3C" w:rsidRDefault="00435C3C" w:rsidP="00435C3C">
      <w:pPr>
        <w:jc w:val="right"/>
        <w:rPr>
          <w:sz w:val="28"/>
          <w:szCs w:val="28"/>
        </w:rPr>
      </w:pPr>
    </w:p>
    <w:p w:rsidR="00435C3C" w:rsidRPr="003E0A72" w:rsidRDefault="00435C3C" w:rsidP="00435C3C">
      <w:pPr>
        <w:widowControl w:val="0"/>
        <w:autoSpaceDE w:val="0"/>
        <w:autoSpaceDN w:val="0"/>
        <w:adjustRightInd w:val="0"/>
        <w:jc w:val="right"/>
      </w:pPr>
    </w:p>
    <w:p w:rsidR="00435C3C" w:rsidRDefault="00435C3C" w:rsidP="00435C3C"/>
    <w:p w:rsidR="00435C3C" w:rsidRPr="005E710C" w:rsidRDefault="00435C3C" w:rsidP="00435C3C">
      <w:pPr>
        <w:adjustRightInd w:val="0"/>
        <w:ind w:left="6096"/>
        <w:jc w:val="both"/>
      </w:pPr>
      <w:r w:rsidRPr="005E710C">
        <w:t xml:space="preserve"> </w:t>
      </w:r>
    </w:p>
    <w:p w:rsidR="00435C3C" w:rsidRPr="001E5318" w:rsidRDefault="00435C3C" w:rsidP="00435C3C">
      <w:pPr>
        <w:pStyle w:val="ConsPlusNonformat"/>
        <w:jc w:val="center"/>
        <w:rPr>
          <w:rFonts w:ascii="Times New Roman" w:hAnsi="Times New Roman" w:cs="Times New Roman"/>
          <w:sz w:val="28"/>
          <w:szCs w:val="28"/>
        </w:rPr>
      </w:pPr>
      <w:r w:rsidRPr="001E5318">
        <w:rPr>
          <w:rFonts w:ascii="Times New Roman" w:hAnsi="Times New Roman" w:cs="Times New Roman"/>
          <w:sz w:val="28"/>
          <w:szCs w:val="28"/>
        </w:rPr>
        <w:t>СПРАВКА</w:t>
      </w:r>
    </w:p>
    <w:p w:rsidR="00435C3C" w:rsidRPr="003E0A72" w:rsidRDefault="00435C3C" w:rsidP="00435C3C">
      <w:pPr>
        <w:autoSpaceDE w:val="0"/>
        <w:autoSpaceDN w:val="0"/>
        <w:adjustRightInd w:val="0"/>
        <w:jc w:val="center"/>
        <w:rPr>
          <w:sz w:val="28"/>
          <w:szCs w:val="28"/>
        </w:rPr>
      </w:pPr>
      <w:r w:rsidRPr="003E0A72">
        <w:rPr>
          <w:sz w:val="28"/>
          <w:szCs w:val="28"/>
        </w:rPr>
        <w:t>о размере среднемесячного заработка</w:t>
      </w:r>
      <w:r w:rsidR="00A41842">
        <w:rPr>
          <w:sz w:val="28"/>
          <w:szCs w:val="28"/>
        </w:rPr>
        <w:t xml:space="preserve"> </w:t>
      </w:r>
      <w:r>
        <w:rPr>
          <w:sz w:val="28"/>
          <w:szCs w:val="28"/>
        </w:rPr>
        <w:t>муниципального</w:t>
      </w:r>
      <w:r w:rsidRPr="003E0A72">
        <w:rPr>
          <w:sz w:val="28"/>
          <w:szCs w:val="28"/>
        </w:rPr>
        <w:t xml:space="preserve"> служащего</w:t>
      </w:r>
    </w:p>
    <w:p w:rsidR="00435C3C" w:rsidRPr="003E0A72" w:rsidRDefault="0017519E" w:rsidP="00435C3C">
      <w:pPr>
        <w:autoSpaceDE w:val="0"/>
        <w:autoSpaceDN w:val="0"/>
        <w:adjustRightInd w:val="0"/>
        <w:jc w:val="center"/>
        <w:rPr>
          <w:sz w:val="28"/>
          <w:szCs w:val="28"/>
        </w:rPr>
      </w:pPr>
      <w:r>
        <w:rPr>
          <w:sz w:val="28"/>
          <w:szCs w:val="28"/>
        </w:rPr>
        <w:t>Селинского</w:t>
      </w:r>
      <w:r w:rsidR="00A41842" w:rsidRPr="00C44F09">
        <w:rPr>
          <w:sz w:val="28"/>
          <w:szCs w:val="28"/>
        </w:rPr>
        <w:t xml:space="preserve"> сельского поселения Кильмезского</w:t>
      </w:r>
      <w:r w:rsidR="00A41842">
        <w:t xml:space="preserve"> </w:t>
      </w:r>
      <w:r w:rsidR="00A41842" w:rsidRPr="009B4BEA">
        <w:t xml:space="preserve"> </w:t>
      </w:r>
      <w:r w:rsidR="00435C3C">
        <w:rPr>
          <w:sz w:val="28"/>
          <w:szCs w:val="28"/>
        </w:rPr>
        <w:t>района</w:t>
      </w:r>
    </w:p>
    <w:p w:rsidR="00435C3C" w:rsidRPr="003E0A72" w:rsidRDefault="00435C3C" w:rsidP="00435C3C">
      <w:pPr>
        <w:autoSpaceDE w:val="0"/>
        <w:autoSpaceDN w:val="0"/>
        <w:adjustRightInd w:val="0"/>
        <w:outlineLvl w:val="0"/>
        <w:rPr>
          <w:sz w:val="28"/>
          <w:szCs w:val="28"/>
        </w:rPr>
      </w:pPr>
    </w:p>
    <w:p w:rsidR="00435C3C" w:rsidRPr="003E0A72" w:rsidRDefault="00435C3C" w:rsidP="00435C3C">
      <w:pPr>
        <w:autoSpaceDE w:val="0"/>
        <w:autoSpaceDN w:val="0"/>
        <w:adjustRightInd w:val="0"/>
        <w:rPr>
          <w:sz w:val="28"/>
          <w:szCs w:val="28"/>
        </w:rPr>
      </w:pPr>
      <w:r w:rsidRPr="003E0A72">
        <w:rPr>
          <w:sz w:val="28"/>
          <w:szCs w:val="28"/>
        </w:rPr>
        <w:t>Среднемесячный заработок __________________________________________________</w:t>
      </w:r>
      <w:r>
        <w:rPr>
          <w:sz w:val="28"/>
          <w:szCs w:val="28"/>
        </w:rPr>
        <w:t>_______________</w:t>
      </w:r>
      <w:r w:rsidRPr="003E0A72">
        <w:rPr>
          <w:sz w:val="28"/>
          <w:szCs w:val="28"/>
        </w:rPr>
        <w:t>,</w:t>
      </w:r>
    </w:p>
    <w:p w:rsidR="00435C3C" w:rsidRPr="003E0A72" w:rsidRDefault="00435C3C" w:rsidP="00435C3C">
      <w:pPr>
        <w:autoSpaceDE w:val="0"/>
        <w:autoSpaceDN w:val="0"/>
        <w:adjustRightInd w:val="0"/>
        <w:jc w:val="center"/>
        <w:rPr>
          <w:sz w:val="20"/>
          <w:szCs w:val="20"/>
        </w:rPr>
      </w:pPr>
      <w:r w:rsidRPr="003E0A72">
        <w:rPr>
          <w:sz w:val="20"/>
          <w:szCs w:val="20"/>
        </w:rPr>
        <w:t>(фамилия, имя, отчество)</w:t>
      </w:r>
    </w:p>
    <w:p w:rsidR="00435C3C" w:rsidRPr="003E0A72" w:rsidRDefault="00435C3C" w:rsidP="00435C3C">
      <w:pPr>
        <w:autoSpaceDE w:val="0"/>
        <w:autoSpaceDN w:val="0"/>
        <w:adjustRightInd w:val="0"/>
        <w:rPr>
          <w:sz w:val="28"/>
          <w:szCs w:val="28"/>
        </w:rPr>
      </w:pPr>
      <w:r w:rsidRPr="003E0A72">
        <w:rPr>
          <w:sz w:val="28"/>
          <w:szCs w:val="28"/>
        </w:rPr>
        <w:t xml:space="preserve">замещавшего должность </w:t>
      </w:r>
      <w:r>
        <w:rPr>
          <w:sz w:val="28"/>
          <w:szCs w:val="28"/>
        </w:rPr>
        <w:t>муниципальной</w:t>
      </w:r>
      <w:r w:rsidRPr="003E0A72">
        <w:rPr>
          <w:sz w:val="28"/>
          <w:szCs w:val="28"/>
        </w:rPr>
        <w:t xml:space="preserve"> службы __________________________________</w:t>
      </w:r>
      <w:r>
        <w:rPr>
          <w:sz w:val="28"/>
          <w:szCs w:val="28"/>
        </w:rPr>
        <w:t>________________________________</w:t>
      </w:r>
    </w:p>
    <w:p w:rsidR="00435C3C" w:rsidRPr="003E0A72" w:rsidRDefault="00435C3C" w:rsidP="00435C3C">
      <w:pPr>
        <w:autoSpaceDE w:val="0"/>
        <w:autoSpaceDN w:val="0"/>
        <w:adjustRightInd w:val="0"/>
        <w:jc w:val="center"/>
        <w:rPr>
          <w:sz w:val="20"/>
          <w:szCs w:val="20"/>
        </w:rPr>
      </w:pPr>
      <w:r w:rsidRPr="003E0A72">
        <w:rPr>
          <w:sz w:val="20"/>
          <w:szCs w:val="20"/>
        </w:rPr>
        <w:t>(наименование должности)</w:t>
      </w:r>
    </w:p>
    <w:p w:rsidR="00435C3C" w:rsidRPr="003E0A72" w:rsidRDefault="00435C3C" w:rsidP="00435C3C">
      <w:pPr>
        <w:autoSpaceDE w:val="0"/>
        <w:autoSpaceDN w:val="0"/>
        <w:adjustRightInd w:val="0"/>
        <w:rPr>
          <w:sz w:val="28"/>
          <w:szCs w:val="28"/>
        </w:rPr>
      </w:pPr>
      <w:r w:rsidRPr="003E0A72">
        <w:rPr>
          <w:sz w:val="28"/>
          <w:szCs w:val="28"/>
        </w:rPr>
        <w:t>за период с ____________________ по ____________________</w:t>
      </w:r>
    </w:p>
    <w:p w:rsidR="00435C3C" w:rsidRPr="003E0A72" w:rsidRDefault="00435C3C" w:rsidP="00435C3C">
      <w:pPr>
        <w:autoSpaceDE w:val="0"/>
        <w:autoSpaceDN w:val="0"/>
        <w:adjustRightInd w:val="0"/>
        <w:rPr>
          <w:sz w:val="20"/>
          <w:szCs w:val="20"/>
        </w:rPr>
      </w:pPr>
      <w:r>
        <w:rPr>
          <w:sz w:val="20"/>
          <w:szCs w:val="20"/>
        </w:rPr>
        <w:t xml:space="preserve">                                       </w:t>
      </w:r>
      <w:r w:rsidRPr="003E0A72">
        <w:rPr>
          <w:sz w:val="20"/>
          <w:szCs w:val="20"/>
        </w:rPr>
        <w:t xml:space="preserve">(день, месяц, год)     </w:t>
      </w:r>
      <w:r>
        <w:rPr>
          <w:sz w:val="20"/>
          <w:szCs w:val="20"/>
        </w:rPr>
        <w:t xml:space="preserve">                        </w:t>
      </w:r>
      <w:r w:rsidRPr="003E0A72">
        <w:rPr>
          <w:sz w:val="20"/>
          <w:szCs w:val="20"/>
        </w:rPr>
        <w:t xml:space="preserve"> (день, месяц, год)</w:t>
      </w:r>
    </w:p>
    <w:p w:rsidR="00435C3C" w:rsidRPr="003E0A72" w:rsidRDefault="00435C3C" w:rsidP="00435C3C">
      <w:pPr>
        <w:autoSpaceDE w:val="0"/>
        <w:autoSpaceDN w:val="0"/>
        <w:adjustRightInd w:val="0"/>
        <w:jc w:val="both"/>
        <w:rPr>
          <w:sz w:val="28"/>
          <w:szCs w:val="28"/>
        </w:rPr>
      </w:pPr>
    </w:p>
    <w:tbl>
      <w:tblPr>
        <w:tblW w:w="0" w:type="auto"/>
        <w:tblInd w:w="62" w:type="dxa"/>
        <w:tblLayout w:type="fixed"/>
        <w:tblCellMar>
          <w:top w:w="75" w:type="dxa"/>
          <w:left w:w="0" w:type="dxa"/>
          <w:bottom w:w="75" w:type="dxa"/>
          <w:right w:w="0" w:type="dxa"/>
        </w:tblCellMar>
        <w:tblLook w:val="0000"/>
      </w:tblPr>
      <w:tblGrid>
        <w:gridCol w:w="7030"/>
        <w:gridCol w:w="1304"/>
        <w:gridCol w:w="1304"/>
      </w:tblGrid>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center"/>
              <w:rPr>
                <w:sz w:val="28"/>
                <w:szCs w:val="28"/>
              </w:rPr>
            </w:pPr>
            <w:r w:rsidRPr="003E0A72">
              <w:rPr>
                <w:sz w:val="28"/>
                <w:szCs w:val="28"/>
              </w:rPr>
              <w:t>За 12 месяцев (рублей, копеек)</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center"/>
              <w:rPr>
                <w:sz w:val="28"/>
                <w:szCs w:val="28"/>
              </w:rPr>
            </w:pPr>
            <w:r w:rsidRPr="003E0A72">
              <w:rPr>
                <w:sz w:val="28"/>
                <w:szCs w:val="28"/>
              </w:rPr>
              <w:t>В месяц (рублей, копеек)</w:t>
            </w: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I. Денежное вознаграждение</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II. Среднемесячный заработок (денежное содержание) - всего,</w:t>
            </w:r>
          </w:p>
          <w:p w:rsidR="00435C3C" w:rsidRPr="003E0A72" w:rsidRDefault="00435C3C" w:rsidP="00101F0B">
            <w:pPr>
              <w:autoSpaceDE w:val="0"/>
              <w:autoSpaceDN w:val="0"/>
              <w:adjustRightInd w:val="0"/>
              <w:jc w:val="both"/>
              <w:rPr>
                <w:sz w:val="28"/>
                <w:szCs w:val="28"/>
              </w:rPr>
            </w:pPr>
            <w:r w:rsidRPr="003E0A72">
              <w:rPr>
                <w:sz w:val="28"/>
                <w:szCs w:val="28"/>
              </w:rPr>
              <w:t>в том числе:</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1) должностной оклад</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 xml:space="preserve">2) </w:t>
            </w:r>
            <w:r>
              <w:rPr>
                <w:sz w:val="28"/>
                <w:szCs w:val="28"/>
              </w:rPr>
              <w:t>надбавка</w:t>
            </w:r>
            <w:r w:rsidRPr="003E0A72">
              <w:rPr>
                <w:sz w:val="28"/>
                <w:szCs w:val="28"/>
              </w:rPr>
              <w:t xml:space="preserve"> за классный чин</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3) ежемесячная надбавка к должностному окладу за выслугу лет</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 xml:space="preserve">4) ежемесячная надбавка к должностному окладу за особые условия </w:t>
            </w:r>
            <w:r>
              <w:rPr>
                <w:sz w:val="28"/>
                <w:szCs w:val="28"/>
              </w:rPr>
              <w:t>муниципальн</w:t>
            </w:r>
            <w:r w:rsidRPr="003E0A72">
              <w:rPr>
                <w:sz w:val="28"/>
                <w:szCs w:val="28"/>
              </w:rPr>
              <w:t>ой службы</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5) ежемесячная надбавка к должностному окладу за работу со сведениями, составляющими государственную тайну</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6) ежемесячное денежное поощрение</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lastRenderedPageBreak/>
              <w:t>7) премия за выполнение особо важных и сложных заданий</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8) единовременная выплата к отпуску</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9) материальная помощь</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III. Предельный среднемесячный заработок</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r w:rsidR="00435C3C" w:rsidRPr="003E0A72" w:rsidTr="00101F0B">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jc w:val="both"/>
              <w:rPr>
                <w:sz w:val="28"/>
                <w:szCs w:val="28"/>
              </w:rPr>
            </w:pPr>
            <w:r w:rsidRPr="003E0A72">
              <w:rPr>
                <w:sz w:val="28"/>
                <w:szCs w:val="28"/>
              </w:rPr>
              <w:t>IV. Среднемесячный заработок, учитываемый для назначения пенсии за выслугу лет</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C3C" w:rsidRPr="003E0A72" w:rsidRDefault="00435C3C" w:rsidP="00101F0B">
            <w:pPr>
              <w:autoSpaceDE w:val="0"/>
              <w:autoSpaceDN w:val="0"/>
              <w:adjustRightInd w:val="0"/>
              <w:rPr>
                <w:sz w:val="28"/>
                <w:szCs w:val="28"/>
              </w:rPr>
            </w:pPr>
          </w:p>
        </w:tc>
      </w:tr>
    </w:tbl>
    <w:p w:rsidR="00435C3C" w:rsidRDefault="00435C3C" w:rsidP="00435C3C">
      <w:pPr>
        <w:autoSpaceDE w:val="0"/>
        <w:autoSpaceDN w:val="0"/>
        <w:adjustRightInd w:val="0"/>
        <w:jc w:val="both"/>
        <w:rPr>
          <w:sz w:val="28"/>
          <w:szCs w:val="28"/>
        </w:rPr>
      </w:pPr>
    </w:p>
    <w:p w:rsidR="00435C3C" w:rsidRPr="003E0A72" w:rsidRDefault="00435C3C" w:rsidP="00435C3C">
      <w:pPr>
        <w:autoSpaceDE w:val="0"/>
        <w:autoSpaceDN w:val="0"/>
        <w:adjustRightInd w:val="0"/>
        <w:jc w:val="both"/>
        <w:rPr>
          <w:sz w:val="28"/>
          <w:szCs w:val="28"/>
        </w:rPr>
      </w:pPr>
    </w:p>
    <w:p w:rsidR="00435C3C" w:rsidRDefault="00435C3C" w:rsidP="00435C3C">
      <w:pPr>
        <w:autoSpaceDE w:val="0"/>
        <w:autoSpaceDN w:val="0"/>
        <w:adjustRightInd w:val="0"/>
        <w:rPr>
          <w:sz w:val="28"/>
          <w:szCs w:val="28"/>
        </w:rPr>
      </w:pPr>
      <w:r>
        <w:rPr>
          <w:sz w:val="28"/>
          <w:szCs w:val="28"/>
        </w:rPr>
        <w:t xml:space="preserve">Руководитель </w:t>
      </w:r>
    </w:p>
    <w:p w:rsidR="00435C3C" w:rsidRPr="003E0A72" w:rsidRDefault="00435C3C" w:rsidP="00435C3C">
      <w:pPr>
        <w:autoSpaceDE w:val="0"/>
        <w:autoSpaceDN w:val="0"/>
        <w:adjustRightInd w:val="0"/>
        <w:rPr>
          <w:sz w:val="28"/>
          <w:szCs w:val="28"/>
        </w:rPr>
      </w:pPr>
      <w:r>
        <w:rPr>
          <w:sz w:val="28"/>
          <w:szCs w:val="28"/>
        </w:rPr>
        <w:t>органа местного самоуправления_____________________________________</w:t>
      </w:r>
    </w:p>
    <w:p w:rsidR="00435C3C" w:rsidRPr="003E0A72" w:rsidRDefault="00435C3C" w:rsidP="00435C3C">
      <w:pPr>
        <w:autoSpaceDE w:val="0"/>
        <w:autoSpaceDN w:val="0"/>
        <w:adjustRightInd w:val="0"/>
        <w:rPr>
          <w:sz w:val="20"/>
          <w:szCs w:val="20"/>
        </w:rPr>
      </w:pPr>
      <w:r w:rsidRPr="003E0A72">
        <w:rPr>
          <w:sz w:val="20"/>
          <w:szCs w:val="20"/>
        </w:rPr>
        <w:t xml:space="preserve">                               </w:t>
      </w:r>
      <w:r>
        <w:rPr>
          <w:sz w:val="20"/>
          <w:szCs w:val="20"/>
        </w:rPr>
        <w:t xml:space="preserve">                                       </w:t>
      </w:r>
      <w:r w:rsidRPr="003E0A72">
        <w:rPr>
          <w:sz w:val="20"/>
          <w:szCs w:val="20"/>
        </w:rPr>
        <w:t xml:space="preserve">   </w:t>
      </w:r>
      <w:r>
        <w:rPr>
          <w:sz w:val="20"/>
          <w:szCs w:val="20"/>
        </w:rPr>
        <w:t xml:space="preserve">           </w:t>
      </w:r>
      <w:r w:rsidRPr="003E0A72">
        <w:rPr>
          <w:sz w:val="20"/>
          <w:szCs w:val="20"/>
        </w:rPr>
        <w:t>(подпись</w:t>
      </w:r>
      <w:r>
        <w:rPr>
          <w:sz w:val="20"/>
          <w:szCs w:val="20"/>
        </w:rPr>
        <w:t xml:space="preserve">                                      </w:t>
      </w:r>
      <w:r w:rsidRPr="003E0A72">
        <w:rPr>
          <w:sz w:val="20"/>
          <w:szCs w:val="20"/>
        </w:rPr>
        <w:t>фамилия, имя, отчество)</w:t>
      </w:r>
    </w:p>
    <w:p w:rsidR="00435C3C" w:rsidRPr="003E0A72" w:rsidRDefault="00435C3C" w:rsidP="00435C3C">
      <w:pPr>
        <w:autoSpaceDE w:val="0"/>
        <w:autoSpaceDN w:val="0"/>
        <w:adjustRightInd w:val="0"/>
        <w:rPr>
          <w:sz w:val="28"/>
          <w:szCs w:val="28"/>
        </w:rPr>
      </w:pPr>
      <w:r w:rsidRPr="003E0A72">
        <w:rPr>
          <w:sz w:val="28"/>
          <w:szCs w:val="28"/>
        </w:rPr>
        <w:t xml:space="preserve">Главный бухгалтер            </w:t>
      </w:r>
      <w:r>
        <w:rPr>
          <w:sz w:val="28"/>
          <w:szCs w:val="28"/>
        </w:rPr>
        <w:t>__</w:t>
      </w:r>
      <w:r w:rsidRPr="003E0A72">
        <w:rPr>
          <w:sz w:val="28"/>
          <w:szCs w:val="28"/>
        </w:rPr>
        <w:t xml:space="preserve">____________ </w:t>
      </w:r>
      <w:r>
        <w:rPr>
          <w:sz w:val="28"/>
          <w:szCs w:val="28"/>
        </w:rPr>
        <w:t>____</w:t>
      </w:r>
      <w:r w:rsidRPr="003E0A72">
        <w:rPr>
          <w:sz w:val="28"/>
          <w:szCs w:val="28"/>
        </w:rPr>
        <w:t>_________________________</w:t>
      </w:r>
    </w:p>
    <w:p w:rsidR="00435C3C" w:rsidRPr="003E0A72" w:rsidRDefault="00435C3C" w:rsidP="00435C3C">
      <w:pPr>
        <w:autoSpaceDE w:val="0"/>
        <w:autoSpaceDN w:val="0"/>
        <w:adjustRightInd w:val="0"/>
        <w:rPr>
          <w:sz w:val="20"/>
          <w:szCs w:val="20"/>
        </w:rPr>
      </w:pPr>
      <w:r w:rsidRPr="003E0A72">
        <w:rPr>
          <w:sz w:val="28"/>
          <w:szCs w:val="28"/>
        </w:rPr>
        <w:t xml:space="preserve">                                 </w:t>
      </w:r>
      <w:r>
        <w:rPr>
          <w:sz w:val="28"/>
          <w:szCs w:val="28"/>
        </w:rPr>
        <w:t xml:space="preserve">                       </w:t>
      </w:r>
      <w:r w:rsidRPr="003E0A72">
        <w:rPr>
          <w:sz w:val="28"/>
          <w:szCs w:val="28"/>
        </w:rPr>
        <w:t xml:space="preserve"> </w:t>
      </w:r>
      <w:r w:rsidRPr="003E0A72">
        <w:rPr>
          <w:sz w:val="20"/>
          <w:szCs w:val="20"/>
        </w:rPr>
        <w:t xml:space="preserve">(подпись)     </w:t>
      </w:r>
      <w:r>
        <w:rPr>
          <w:sz w:val="20"/>
          <w:szCs w:val="20"/>
        </w:rPr>
        <w:t xml:space="preserve">                   </w:t>
      </w:r>
      <w:r w:rsidRPr="003E0A72">
        <w:rPr>
          <w:sz w:val="20"/>
          <w:szCs w:val="20"/>
        </w:rPr>
        <w:t xml:space="preserve">  (фамилия, имя, отчество)</w:t>
      </w:r>
    </w:p>
    <w:p w:rsidR="00435C3C" w:rsidRPr="003E0A72" w:rsidRDefault="00435C3C" w:rsidP="00435C3C">
      <w:pPr>
        <w:autoSpaceDE w:val="0"/>
        <w:autoSpaceDN w:val="0"/>
        <w:adjustRightInd w:val="0"/>
        <w:rPr>
          <w:sz w:val="28"/>
          <w:szCs w:val="28"/>
        </w:rPr>
      </w:pPr>
    </w:p>
    <w:p w:rsidR="00435C3C" w:rsidRPr="003E0A72" w:rsidRDefault="00435C3C" w:rsidP="00435C3C">
      <w:pPr>
        <w:autoSpaceDE w:val="0"/>
        <w:autoSpaceDN w:val="0"/>
        <w:adjustRightInd w:val="0"/>
        <w:rPr>
          <w:sz w:val="28"/>
          <w:szCs w:val="28"/>
        </w:rPr>
      </w:pPr>
      <w:r w:rsidRPr="003E0A72">
        <w:rPr>
          <w:sz w:val="28"/>
          <w:szCs w:val="28"/>
        </w:rPr>
        <w:t>М.П.</w:t>
      </w:r>
    </w:p>
    <w:p w:rsidR="00435C3C" w:rsidRPr="003E0A72" w:rsidRDefault="00435C3C" w:rsidP="00435C3C">
      <w:pPr>
        <w:autoSpaceDE w:val="0"/>
        <w:autoSpaceDN w:val="0"/>
        <w:adjustRightInd w:val="0"/>
        <w:rPr>
          <w:sz w:val="28"/>
          <w:szCs w:val="28"/>
        </w:rPr>
      </w:pPr>
      <w:r w:rsidRPr="003E0A72">
        <w:rPr>
          <w:sz w:val="28"/>
          <w:szCs w:val="28"/>
        </w:rPr>
        <w:t xml:space="preserve">                                              Дата выдачи _________________</w:t>
      </w:r>
    </w:p>
    <w:p w:rsidR="00435C3C" w:rsidRDefault="00435C3C" w:rsidP="00435C3C">
      <w:pPr>
        <w:ind w:left="6300"/>
        <w:jc w:val="both"/>
      </w:pPr>
    </w:p>
    <w:p w:rsidR="00435C3C" w:rsidRDefault="00435C3C" w:rsidP="00435C3C">
      <w:pPr>
        <w:ind w:left="6300"/>
        <w:jc w:val="both"/>
      </w:pPr>
    </w:p>
    <w:p w:rsidR="00435C3C" w:rsidRDefault="00435C3C" w:rsidP="00435C3C">
      <w:pPr>
        <w:ind w:left="6300"/>
        <w:jc w:val="both"/>
      </w:pPr>
    </w:p>
    <w:p w:rsidR="00435C3C" w:rsidRDefault="00435C3C" w:rsidP="00435C3C">
      <w:pPr>
        <w:ind w:left="6300"/>
        <w:jc w:val="both"/>
      </w:pPr>
    </w:p>
    <w:p w:rsidR="00435C3C" w:rsidRDefault="00435C3C" w:rsidP="00435C3C">
      <w:pPr>
        <w:ind w:left="6300"/>
        <w:jc w:val="both"/>
      </w:pPr>
    </w:p>
    <w:p w:rsidR="00AD5C2F" w:rsidRDefault="00AD5C2F">
      <w:pPr>
        <w:spacing w:after="200" w:line="276" w:lineRule="auto"/>
      </w:pPr>
      <w:r>
        <w:br w:type="page"/>
      </w:r>
    </w:p>
    <w:p w:rsidR="00435C3C" w:rsidRDefault="00435C3C" w:rsidP="00435C3C">
      <w:pPr>
        <w:ind w:left="6300"/>
        <w:jc w:val="both"/>
      </w:pPr>
    </w:p>
    <w:tbl>
      <w:tblPr>
        <w:tblW w:w="8940" w:type="dxa"/>
        <w:tblInd w:w="96" w:type="dxa"/>
        <w:tblLook w:val="04A0"/>
      </w:tblPr>
      <w:tblGrid>
        <w:gridCol w:w="960"/>
        <w:gridCol w:w="4420"/>
        <w:gridCol w:w="1170"/>
        <w:gridCol w:w="1170"/>
        <w:gridCol w:w="1220"/>
      </w:tblGrid>
      <w:tr w:rsidR="00435C3C" w:rsidRPr="005D2CF0" w:rsidTr="00101F0B">
        <w:trPr>
          <w:trHeight w:val="312"/>
        </w:trPr>
        <w:tc>
          <w:tcPr>
            <w:tcW w:w="96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442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2340" w:type="dxa"/>
            <w:gridSpan w:val="2"/>
            <w:tcBorders>
              <w:top w:val="nil"/>
              <w:left w:val="nil"/>
              <w:bottom w:val="nil"/>
              <w:right w:val="nil"/>
            </w:tcBorders>
            <w:shd w:val="clear" w:color="auto" w:fill="auto"/>
            <w:noWrap/>
            <w:vAlign w:val="bottom"/>
            <w:hideMark/>
          </w:tcPr>
          <w:p w:rsidR="00435C3C" w:rsidRPr="00B37580" w:rsidRDefault="00435C3C" w:rsidP="00101F0B">
            <w:pPr>
              <w:rPr>
                <w:color w:val="000000"/>
              </w:rPr>
            </w:pPr>
            <w:r w:rsidRPr="00B37580">
              <w:rPr>
                <w:color w:val="000000"/>
              </w:rPr>
              <w:t>Приложение №4</w:t>
            </w:r>
          </w:p>
        </w:tc>
        <w:tc>
          <w:tcPr>
            <w:tcW w:w="122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r>
      <w:tr w:rsidR="00435C3C" w:rsidRPr="005D2CF0" w:rsidTr="00101F0B">
        <w:trPr>
          <w:trHeight w:val="312"/>
        </w:trPr>
        <w:tc>
          <w:tcPr>
            <w:tcW w:w="8940" w:type="dxa"/>
            <w:gridSpan w:val="5"/>
            <w:tcBorders>
              <w:top w:val="nil"/>
              <w:left w:val="nil"/>
              <w:bottom w:val="nil"/>
              <w:right w:val="nil"/>
            </w:tcBorders>
            <w:shd w:val="clear" w:color="auto" w:fill="auto"/>
            <w:noWrap/>
            <w:vAlign w:val="bottom"/>
            <w:hideMark/>
          </w:tcPr>
          <w:p w:rsidR="00AD5C2F" w:rsidRDefault="00AD5C2F" w:rsidP="00101F0B">
            <w:pPr>
              <w:jc w:val="center"/>
              <w:rPr>
                <w:color w:val="000000"/>
                <w:sz w:val="28"/>
                <w:szCs w:val="28"/>
              </w:rPr>
            </w:pPr>
          </w:p>
          <w:p w:rsidR="00435C3C" w:rsidRPr="00BD0265" w:rsidRDefault="00435C3C" w:rsidP="00101F0B">
            <w:pPr>
              <w:jc w:val="center"/>
              <w:rPr>
                <w:color w:val="000000"/>
                <w:sz w:val="28"/>
                <w:szCs w:val="28"/>
              </w:rPr>
            </w:pPr>
            <w:r w:rsidRPr="00BD0265">
              <w:rPr>
                <w:color w:val="000000"/>
                <w:sz w:val="28"/>
                <w:szCs w:val="28"/>
              </w:rPr>
              <w:t xml:space="preserve">СПРАВКА-РАСЧЕТ </w:t>
            </w:r>
          </w:p>
        </w:tc>
      </w:tr>
      <w:tr w:rsidR="00435C3C" w:rsidRPr="005D2CF0" w:rsidTr="00101F0B">
        <w:trPr>
          <w:trHeight w:val="312"/>
        </w:trPr>
        <w:tc>
          <w:tcPr>
            <w:tcW w:w="8940" w:type="dxa"/>
            <w:gridSpan w:val="5"/>
            <w:tcBorders>
              <w:top w:val="nil"/>
              <w:left w:val="nil"/>
              <w:bottom w:val="nil"/>
              <w:right w:val="nil"/>
            </w:tcBorders>
            <w:shd w:val="clear" w:color="auto" w:fill="auto"/>
            <w:noWrap/>
            <w:vAlign w:val="bottom"/>
            <w:hideMark/>
          </w:tcPr>
          <w:p w:rsidR="00435C3C" w:rsidRPr="00BD0265" w:rsidRDefault="00435C3C" w:rsidP="00101F0B">
            <w:pPr>
              <w:jc w:val="center"/>
              <w:rPr>
                <w:color w:val="000000"/>
                <w:sz w:val="28"/>
                <w:szCs w:val="28"/>
              </w:rPr>
            </w:pPr>
            <w:r w:rsidRPr="00BD0265">
              <w:rPr>
                <w:color w:val="000000"/>
                <w:sz w:val="28"/>
                <w:szCs w:val="28"/>
              </w:rPr>
              <w:t>ПО СОСТОЯНИЮ НА ___________________ 20____ года</w:t>
            </w:r>
          </w:p>
        </w:tc>
      </w:tr>
      <w:tr w:rsidR="00435C3C" w:rsidRPr="005D2CF0" w:rsidTr="00101F0B">
        <w:trPr>
          <w:trHeight w:val="312"/>
        </w:trPr>
        <w:tc>
          <w:tcPr>
            <w:tcW w:w="8940" w:type="dxa"/>
            <w:gridSpan w:val="5"/>
            <w:tcBorders>
              <w:top w:val="nil"/>
              <w:left w:val="nil"/>
              <w:bottom w:val="nil"/>
              <w:right w:val="nil"/>
            </w:tcBorders>
            <w:shd w:val="clear" w:color="auto" w:fill="auto"/>
            <w:vAlign w:val="bottom"/>
            <w:hideMark/>
          </w:tcPr>
          <w:p w:rsidR="00435C3C" w:rsidRPr="00BD0265" w:rsidRDefault="00435C3C" w:rsidP="00101F0B">
            <w:pPr>
              <w:jc w:val="center"/>
              <w:rPr>
                <w:color w:val="000000"/>
                <w:sz w:val="28"/>
                <w:szCs w:val="28"/>
              </w:rPr>
            </w:pPr>
            <w:r w:rsidRPr="00BD0265">
              <w:rPr>
                <w:color w:val="000000"/>
                <w:sz w:val="28"/>
                <w:szCs w:val="28"/>
              </w:rPr>
              <w:t>на _______________________________</w:t>
            </w:r>
          </w:p>
        </w:tc>
      </w:tr>
      <w:tr w:rsidR="00435C3C" w:rsidRPr="005D2CF0" w:rsidTr="00101F0B">
        <w:trPr>
          <w:trHeight w:val="312"/>
        </w:trPr>
        <w:tc>
          <w:tcPr>
            <w:tcW w:w="8940" w:type="dxa"/>
            <w:gridSpan w:val="5"/>
            <w:tcBorders>
              <w:top w:val="nil"/>
              <w:left w:val="nil"/>
              <w:bottom w:val="nil"/>
              <w:right w:val="nil"/>
            </w:tcBorders>
            <w:shd w:val="clear" w:color="auto" w:fill="auto"/>
            <w:vAlign w:val="bottom"/>
            <w:hideMark/>
          </w:tcPr>
          <w:p w:rsidR="00435C3C" w:rsidRPr="00BD0265" w:rsidRDefault="00435C3C" w:rsidP="00101F0B">
            <w:pPr>
              <w:jc w:val="center"/>
              <w:rPr>
                <w:color w:val="000000"/>
                <w:sz w:val="28"/>
                <w:szCs w:val="28"/>
              </w:rPr>
            </w:pPr>
            <w:r w:rsidRPr="00BD0265">
              <w:rPr>
                <w:color w:val="000000"/>
                <w:sz w:val="28"/>
                <w:szCs w:val="28"/>
              </w:rPr>
              <w:t>(Ф.И.О.)</w:t>
            </w:r>
          </w:p>
        </w:tc>
      </w:tr>
      <w:tr w:rsidR="00435C3C" w:rsidRPr="005D2CF0" w:rsidTr="00101F0B">
        <w:trPr>
          <w:trHeight w:val="312"/>
        </w:trPr>
        <w:tc>
          <w:tcPr>
            <w:tcW w:w="960" w:type="dxa"/>
            <w:tcBorders>
              <w:top w:val="nil"/>
              <w:left w:val="nil"/>
              <w:bottom w:val="nil"/>
              <w:right w:val="nil"/>
            </w:tcBorders>
            <w:shd w:val="clear" w:color="auto" w:fill="auto"/>
            <w:noWrap/>
            <w:vAlign w:val="bottom"/>
            <w:hideMark/>
          </w:tcPr>
          <w:p w:rsidR="00435C3C" w:rsidRPr="00BD0265" w:rsidRDefault="00435C3C" w:rsidP="00101F0B">
            <w:pPr>
              <w:rPr>
                <w:color w:val="000000"/>
                <w:sz w:val="28"/>
                <w:szCs w:val="28"/>
              </w:rPr>
            </w:pPr>
          </w:p>
        </w:tc>
        <w:tc>
          <w:tcPr>
            <w:tcW w:w="4420" w:type="dxa"/>
            <w:tcBorders>
              <w:top w:val="nil"/>
              <w:left w:val="nil"/>
              <w:bottom w:val="nil"/>
              <w:right w:val="nil"/>
            </w:tcBorders>
            <w:shd w:val="clear" w:color="auto" w:fill="auto"/>
            <w:noWrap/>
            <w:vAlign w:val="bottom"/>
            <w:hideMark/>
          </w:tcPr>
          <w:p w:rsidR="00435C3C" w:rsidRPr="00BD0265" w:rsidRDefault="00435C3C" w:rsidP="00101F0B">
            <w:pPr>
              <w:rPr>
                <w:color w:val="000000"/>
                <w:sz w:val="28"/>
                <w:szCs w:val="28"/>
              </w:rPr>
            </w:pPr>
          </w:p>
        </w:tc>
        <w:tc>
          <w:tcPr>
            <w:tcW w:w="1170" w:type="dxa"/>
            <w:tcBorders>
              <w:top w:val="nil"/>
              <w:left w:val="nil"/>
              <w:bottom w:val="nil"/>
              <w:right w:val="nil"/>
            </w:tcBorders>
            <w:shd w:val="clear" w:color="auto" w:fill="auto"/>
            <w:noWrap/>
            <w:vAlign w:val="bottom"/>
            <w:hideMark/>
          </w:tcPr>
          <w:p w:rsidR="00435C3C" w:rsidRPr="00BD0265" w:rsidRDefault="00435C3C" w:rsidP="00101F0B">
            <w:pPr>
              <w:rPr>
                <w:color w:val="000000"/>
                <w:sz w:val="28"/>
                <w:szCs w:val="28"/>
              </w:rPr>
            </w:pPr>
          </w:p>
        </w:tc>
        <w:tc>
          <w:tcPr>
            <w:tcW w:w="1170" w:type="dxa"/>
            <w:tcBorders>
              <w:top w:val="nil"/>
              <w:left w:val="nil"/>
              <w:bottom w:val="nil"/>
              <w:right w:val="nil"/>
            </w:tcBorders>
            <w:shd w:val="clear" w:color="auto" w:fill="auto"/>
            <w:noWrap/>
            <w:vAlign w:val="bottom"/>
            <w:hideMark/>
          </w:tcPr>
          <w:p w:rsidR="00435C3C" w:rsidRPr="00BD0265" w:rsidRDefault="00435C3C" w:rsidP="00101F0B">
            <w:pPr>
              <w:rPr>
                <w:color w:val="000000"/>
                <w:sz w:val="28"/>
                <w:szCs w:val="28"/>
              </w:rPr>
            </w:pPr>
          </w:p>
        </w:tc>
        <w:tc>
          <w:tcPr>
            <w:tcW w:w="1220" w:type="dxa"/>
            <w:tcBorders>
              <w:top w:val="nil"/>
              <w:left w:val="nil"/>
              <w:bottom w:val="nil"/>
              <w:right w:val="nil"/>
            </w:tcBorders>
            <w:shd w:val="clear" w:color="auto" w:fill="auto"/>
            <w:noWrap/>
            <w:vAlign w:val="bottom"/>
            <w:hideMark/>
          </w:tcPr>
          <w:p w:rsidR="00435C3C" w:rsidRPr="00BD0265" w:rsidRDefault="00435C3C" w:rsidP="00101F0B">
            <w:pPr>
              <w:rPr>
                <w:color w:val="000000"/>
                <w:sz w:val="28"/>
                <w:szCs w:val="28"/>
              </w:rPr>
            </w:pPr>
          </w:p>
        </w:tc>
      </w:tr>
      <w:tr w:rsidR="00435C3C" w:rsidRPr="005D2CF0" w:rsidTr="00101F0B">
        <w:trPr>
          <w:trHeight w:val="312"/>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C3C" w:rsidRPr="00BD0265" w:rsidRDefault="00435C3C" w:rsidP="00101F0B">
            <w:pPr>
              <w:jc w:val="center"/>
              <w:rPr>
                <w:color w:val="000000"/>
                <w:sz w:val="28"/>
                <w:szCs w:val="28"/>
              </w:rPr>
            </w:pPr>
            <w:r w:rsidRPr="00BD0265">
              <w:rPr>
                <w:color w:val="000000"/>
                <w:sz w:val="28"/>
                <w:szCs w:val="28"/>
              </w:rPr>
              <w:t xml:space="preserve">№ </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rsidR="00435C3C" w:rsidRPr="00BD0265" w:rsidRDefault="00435C3C" w:rsidP="00101F0B">
            <w:pPr>
              <w:jc w:val="center"/>
              <w:rPr>
                <w:color w:val="000000"/>
                <w:sz w:val="28"/>
                <w:szCs w:val="28"/>
              </w:rPr>
            </w:pPr>
            <w:r w:rsidRPr="00BD0265">
              <w:rPr>
                <w:color w:val="000000"/>
                <w:sz w:val="28"/>
                <w:szCs w:val="28"/>
              </w:rPr>
              <w:t xml:space="preserve">Наименование </w:t>
            </w:r>
          </w:p>
        </w:tc>
        <w:tc>
          <w:tcPr>
            <w:tcW w:w="3560" w:type="dxa"/>
            <w:gridSpan w:val="3"/>
            <w:tcBorders>
              <w:top w:val="single" w:sz="4" w:space="0" w:color="auto"/>
              <w:left w:val="nil"/>
              <w:bottom w:val="single" w:sz="4" w:space="0" w:color="auto"/>
              <w:right w:val="single" w:sz="4" w:space="0" w:color="auto"/>
            </w:tcBorders>
            <w:shd w:val="clear" w:color="auto" w:fill="auto"/>
            <w:noWrap/>
            <w:vAlign w:val="bottom"/>
            <w:hideMark/>
          </w:tcPr>
          <w:p w:rsidR="00435C3C" w:rsidRPr="00BD0265" w:rsidRDefault="00435C3C" w:rsidP="00101F0B">
            <w:pPr>
              <w:jc w:val="center"/>
              <w:rPr>
                <w:color w:val="000000"/>
                <w:sz w:val="28"/>
                <w:szCs w:val="28"/>
              </w:rPr>
            </w:pPr>
            <w:r w:rsidRPr="00BD0265">
              <w:rPr>
                <w:color w:val="000000"/>
                <w:sz w:val="28"/>
                <w:szCs w:val="28"/>
              </w:rPr>
              <w:t>Значения</w:t>
            </w:r>
          </w:p>
        </w:tc>
      </w:tr>
      <w:tr w:rsidR="00435C3C" w:rsidRPr="005D2CF0" w:rsidTr="00101F0B">
        <w:trPr>
          <w:trHeight w:val="93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35C3C" w:rsidRPr="00BD0265" w:rsidRDefault="00435C3C" w:rsidP="00101F0B">
            <w:pPr>
              <w:jc w:val="center"/>
              <w:rPr>
                <w:color w:val="000000"/>
                <w:sz w:val="28"/>
                <w:szCs w:val="28"/>
              </w:rPr>
            </w:pPr>
            <w:r w:rsidRPr="00BD0265">
              <w:rPr>
                <w:color w:val="000000"/>
                <w:sz w:val="28"/>
                <w:szCs w:val="28"/>
              </w:rPr>
              <w:t>1</w:t>
            </w:r>
          </w:p>
        </w:tc>
        <w:tc>
          <w:tcPr>
            <w:tcW w:w="4420" w:type="dxa"/>
            <w:tcBorders>
              <w:top w:val="nil"/>
              <w:left w:val="nil"/>
              <w:bottom w:val="single" w:sz="4" w:space="0" w:color="auto"/>
              <w:right w:val="single" w:sz="4" w:space="0" w:color="auto"/>
            </w:tcBorders>
            <w:shd w:val="clear" w:color="auto" w:fill="auto"/>
            <w:vAlign w:val="bottom"/>
            <w:hideMark/>
          </w:tcPr>
          <w:p w:rsidR="00435C3C" w:rsidRPr="00BD0265" w:rsidRDefault="00435C3C" w:rsidP="00101F0B">
            <w:pPr>
              <w:rPr>
                <w:color w:val="000000"/>
                <w:sz w:val="28"/>
                <w:szCs w:val="28"/>
              </w:rPr>
            </w:pPr>
            <w:r w:rsidRPr="00BD0265">
              <w:rPr>
                <w:color w:val="000000"/>
                <w:sz w:val="28"/>
                <w:szCs w:val="28"/>
              </w:rPr>
              <w:t>Среднемесячный заработок,учитываемый для назначения пенсии за выслугу лет (рублей)</w:t>
            </w:r>
          </w:p>
        </w:tc>
        <w:tc>
          <w:tcPr>
            <w:tcW w:w="3560" w:type="dxa"/>
            <w:gridSpan w:val="3"/>
            <w:tcBorders>
              <w:top w:val="single" w:sz="4" w:space="0" w:color="auto"/>
              <w:left w:val="nil"/>
              <w:bottom w:val="single" w:sz="4" w:space="0" w:color="auto"/>
              <w:right w:val="single" w:sz="4" w:space="0" w:color="auto"/>
            </w:tcBorders>
            <w:shd w:val="clear" w:color="auto" w:fill="auto"/>
            <w:vAlign w:val="center"/>
            <w:hideMark/>
          </w:tcPr>
          <w:p w:rsidR="00435C3C" w:rsidRPr="00BD0265" w:rsidRDefault="00435C3C" w:rsidP="00101F0B">
            <w:pPr>
              <w:jc w:val="center"/>
              <w:rPr>
                <w:color w:val="000000"/>
                <w:sz w:val="28"/>
                <w:szCs w:val="28"/>
              </w:rPr>
            </w:pPr>
            <w:r w:rsidRPr="00BD0265">
              <w:rPr>
                <w:color w:val="000000"/>
                <w:sz w:val="28"/>
                <w:szCs w:val="28"/>
              </w:rPr>
              <w:t> </w:t>
            </w:r>
          </w:p>
        </w:tc>
      </w:tr>
      <w:tr w:rsidR="00435C3C" w:rsidRPr="005D2CF0" w:rsidTr="00101F0B">
        <w:trPr>
          <w:trHeight w:val="62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35C3C" w:rsidRPr="00BD0265" w:rsidRDefault="00435C3C" w:rsidP="00101F0B">
            <w:pPr>
              <w:jc w:val="center"/>
              <w:rPr>
                <w:color w:val="000000"/>
                <w:sz w:val="28"/>
                <w:szCs w:val="28"/>
              </w:rPr>
            </w:pPr>
            <w:r w:rsidRPr="00BD0265">
              <w:rPr>
                <w:color w:val="000000"/>
                <w:sz w:val="28"/>
                <w:szCs w:val="28"/>
              </w:rPr>
              <w:t>2</w:t>
            </w:r>
          </w:p>
        </w:tc>
        <w:tc>
          <w:tcPr>
            <w:tcW w:w="4420" w:type="dxa"/>
            <w:tcBorders>
              <w:top w:val="nil"/>
              <w:left w:val="nil"/>
              <w:bottom w:val="single" w:sz="4" w:space="0" w:color="auto"/>
              <w:right w:val="single" w:sz="4" w:space="0" w:color="auto"/>
            </w:tcBorders>
            <w:shd w:val="clear" w:color="auto" w:fill="auto"/>
            <w:vAlign w:val="bottom"/>
            <w:hideMark/>
          </w:tcPr>
          <w:p w:rsidR="00435C3C" w:rsidRPr="00BD0265" w:rsidRDefault="00435C3C" w:rsidP="00101F0B">
            <w:pPr>
              <w:rPr>
                <w:color w:val="000000"/>
                <w:sz w:val="28"/>
                <w:szCs w:val="28"/>
              </w:rPr>
            </w:pPr>
            <w:r w:rsidRPr="00BD0265">
              <w:rPr>
                <w:color w:val="000000"/>
                <w:sz w:val="28"/>
                <w:szCs w:val="28"/>
              </w:rPr>
              <w:t>Стаж муниципальной службы (год,месяцев, дней)</w:t>
            </w:r>
          </w:p>
        </w:tc>
        <w:tc>
          <w:tcPr>
            <w:tcW w:w="3560" w:type="dxa"/>
            <w:gridSpan w:val="3"/>
            <w:tcBorders>
              <w:top w:val="single" w:sz="4" w:space="0" w:color="auto"/>
              <w:left w:val="nil"/>
              <w:bottom w:val="single" w:sz="4" w:space="0" w:color="auto"/>
              <w:right w:val="single" w:sz="4" w:space="0" w:color="auto"/>
            </w:tcBorders>
            <w:shd w:val="clear" w:color="auto" w:fill="auto"/>
            <w:vAlign w:val="center"/>
            <w:hideMark/>
          </w:tcPr>
          <w:p w:rsidR="00435C3C" w:rsidRPr="00BD0265" w:rsidRDefault="00435C3C" w:rsidP="00101F0B">
            <w:pPr>
              <w:jc w:val="center"/>
              <w:rPr>
                <w:color w:val="000000"/>
                <w:sz w:val="28"/>
                <w:szCs w:val="28"/>
              </w:rPr>
            </w:pPr>
            <w:r w:rsidRPr="00BD0265">
              <w:rPr>
                <w:color w:val="000000"/>
                <w:sz w:val="28"/>
                <w:szCs w:val="28"/>
              </w:rPr>
              <w:t> </w:t>
            </w:r>
          </w:p>
        </w:tc>
      </w:tr>
      <w:tr w:rsidR="00435C3C" w:rsidRPr="005D2CF0" w:rsidTr="00101F0B">
        <w:trPr>
          <w:trHeight w:val="62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35C3C" w:rsidRPr="00BD0265" w:rsidRDefault="00435C3C" w:rsidP="00101F0B">
            <w:pPr>
              <w:jc w:val="center"/>
              <w:rPr>
                <w:color w:val="000000"/>
                <w:sz w:val="28"/>
                <w:szCs w:val="28"/>
              </w:rPr>
            </w:pPr>
            <w:r w:rsidRPr="00BD0265">
              <w:rPr>
                <w:color w:val="000000"/>
                <w:sz w:val="28"/>
                <w:szCs w:val="28"/>
              </w:rPr>
              <w:t>3</w:t>
            </w:r>
          </w:p>
        </w:tc>
        <w:tc>
          <w:tcPr>
            <w:tcW w:w="4420" w:type="dxa"/>
            <w:tcBorders>
              <w:top w:val="nil"/>
              <w:left w:val="nil"/>
              <w:bottom w:val="single" w:sz="4" w:space="0" w:color="auto"/>
              <w:right w:val="single" w:sz="4" w:space="0" w:color="auto"/>
            </w:tcBorders>
            <w:shd w:val="clear" w:color="auto" w:fill="auto"/>
            <w:vAlign w:val="bottom"/>
            <w:hideMark/>
          </w:tcPr>
          <w:p w:rsidR="00435C3C" w:rsidRPr="00BD0265" w:rsidRDefault="00435C3C" w:rsidP="00101F0B">
            <w:pPr>
              <w:rPr>
                <w:color w:val="000000"/>
                <w:sz w:val="28"/>
                <w:szCs w:val="28"/>
              </w:rPr>
            </w:pPr>
            <w:r w:rsidRPr="00BD0265">
              <w:rPr>
                <w:color w:val="000000"/>
                <w:sz w:val="28"/>
                <w:szCs w:val="28"/>
              </w:rPr>
              <w:t>Размер пенсии в соответствии со стажем муниципальной службы (%)</w:t>
            </w:r>
          </w:p>
        </w:tc>
        <w:tc>
          <w:tcPr>
            <w:tcW w:w="3560" w:type="dxa"/>
            <w:gridSpan w:val="3"/>
            <w:tcBorders>
              <w:top w:val="single" w:sz="4" w:space="0" w:color="auto"/>
              <w:left w:val="nil"/>
              <w:bottom w:val="single" w:sz="4" w:space="0" w:color="auto"/>
              <w:right w:val="single" w:sz="4" w:space="0" w:color="auto"/>
            </w:tcBorders>
            <w:shd w:val="clear" w:color="auto" w:fill="auto"/>
            <w:vAlign w:val="center"/>
            <w:hideMark/>
          </w:tcPr>
          <w:p w:rsidR="00435C3C" w:rsidRPr="00BD0265" w:rsidRDefault="00435C3C" w:rsidP="00101F0B">
            <w:pPr>
              <w:jc w:val="center"/>
              <w:rPr>
                <w:color w:val="000000"/>
                <w:sz w:val="28"/>
                <w:szCs w:val="28"/>
              </w:rPr>
            </w:pPr>
            <w:r w:rsidRPr="00BD0265">
              <w:rPr>
                <w:color w:val="000000"/>
                <w:sz w:val="28"/>
                <w:szCs w:val="28"/>
              </w:rPr>
              <w:t> </w:t>
            </w:r>
          </w:p>
        </w:tc>
      </w:tr>
      <w:tr w:rsidR="00435C3C" w:rsidRPr="005D2CF0" w:rsidTr="00101F0B">
        <w:trPr>
          <w:trHeight w:val="3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35C3C" w:rsidRPr="00BD0265" w:rsidRDefault="00435C3C" w:rsidP="00101F0B">
            <w:pPr>
              <w:jc w:val="center"/>
              <w:rPr>
                <w:color w:val="000000"/>
                <w:sz w:val="28"/>
                <w:szCs w:val="28"/>
              </w:rPr>
            </w:pPr>
            <w:r w:rsidRPr="00BD0265">
              <w:rPr>
                <w:color w:val="000000"/>
                <w:sz w:val="28"/>
                <w:szCs w:val="28"/>
              </w:rPr>
              <w:t>4</w:t>
            </w:r>
          </w:p>
        </w:tc>
        <w:tc>
          <w:tcPr>
            <w:tcW w:w="4420" w:type="dxa"/>
            <w:tcBorders>
              <w:top w:val="nil"/>
              <w:left w:val="nil"/>
              <w:bottom w:val="single" w:sz="4" w:space="0" w:color="auto"/>
              <w:right w:val="single" w:sz="4" w:space="0" w:color="auto"/>
            </w:tcBorders>
            <w:shd w:val="clear" w:color="auto" w:fill="auto"/>
            <w:vAlign w:val="bottom"/>
            <w:hideMark/>
          </w:tcPr>
          <w:p w:rsidR="00435C3C" w:rsidRPr="00BD0265" w:rsidRDefault="00435C3C" w:rsidP="00101F0B">
            <w:pPr>
              <w:rPr>
                <w:color w:val="000000"/>
                <w:sz w:val="28"/>
                <w:szCs w:val="28"/>
              </w:rPr>
            </w:pPr>
            <w:r w:rsidRPr="00BD0265">
              <w:rPr>
                <w:color w:val="000000"/>
                <w:sz w:val="28"/>
                <w:szCs w:val="28"/>
              </w:rPr>
              <w:t>Страховая пенсии по старости (рублей)</w:t>
            </w:r>
          </w:p>
        </w:tc>
        <w:tc>
          <w:tcPr>
            <w:tcW w:w="3560" w:type="dxa"/>
            <w:gridSpan w:val="3"/>
            <w:tcBorders>
              <w:top w:val="single" w:sz="4" w:space="0" w:color="auto"/>
              <w:left w:val="nil"/>
              <w:bottom w:val="single" w:sz="4" w:space="0" w:color="auto"/>
              <w:right w:val="single" w:sz="4" w:space="0" w:color="auto"/>
            </w:tcBorders>
            <w:shd w:val="clear" w:color="auto" w:fill="auto"/>
            <w:vAlign w:val="bottom"/>
            <w:hideMark/>
          </w:tcPr>
          <w:p w:rsidR="00435C3C" w:rsidRPr="00BD0265" w:rsidRDefault="00435C3C" w:rsidP="00101F0B">
            <w:pPr>
              <w:jc w:val="center"/>
              <w:rPr>
                <w:color w:val="000000"/>
                <w:sz w:val="28"/>
                <w:szCs w:val="28"/>
              </w:rPr>
            </w:pPr>
            <w:r w:rsidRPr="00BD0265">
              <w:rPr>
                <w:color w:val="000000"/>
                <w:sz w:val="28"/>
                <w:szCs w:val="28"/>
              </w:rPr>
              <w:t> </w:t>
            </w:r>
          </w:p>
        </w:tc>
      </w:tr>
      <w:tr w:rsidR="00435C3C" w:rsidRPr="005D2CF0" w:rsidTr="00101F0B">
        <w:trPr>
          <w:trHeight w:val="62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35C3C" w:rsidRPr="00BD0265" w:rsidRDefault="00435C3C" w:rsidP="00101F0B">
            <w:pPr>
              <w:jc w:val="center"/>
              <w:rPr>
                <w:color w:val="000000"/>
                <w:sz w:val="28"/>
                <w:szCs w:val="28"/>
              </w:rPr>
            </w:pPr>
            <w:r w:rsidRPr="00BD0265">
              <w:rPr>
                <w:color w:val="000000"/>
                <w:sz w:val="28"/>
                <w:szCs w:val="28"/>
              </w:rPr>
              <w:t>5</w:t>
            </w:r>
          </w:p>
        </w:tc>
        <w:tc>
          <w:tcPr>
            <w:tcW w:w="4420" w:type="dxa"/>
            <w:tcBorders>
              <w:top w:val="nil"/>
              <w:left w:val="nil"/>
              <w:bottom w:val="single" w:sz="4" w:space="0" w:color="auto"/>
              <w:right w:val="single" w:sz="4" w:space="0" w:color="auto"/>
            </w:tcBorders>
            <w:shd w:val="clear" w:color="auto" w:fill="auto"/>
            <w:vAlign w:val="bottom"/>
            <w:hideMark/>
          </w:tcPr>
          <w:p w:rsidR="00435C3C" w:rsidRPr="00BD0265" w:rsidRDefault="00435C3C" w:rsidP="00101F0B">
            <w:pPr>
              <w:rPr>
                <w:color w:val="000000"/>
                <w:sz w:val="28"/>
                <w:szCs w:val="28"/>
              </w:rPr>
            </w:pPr>
            <w:r w:rsidRPr="00BD0265">
              <w:rPr>
                <w:color w:val="000000"/>
                <w:sz w:val="28"/>
                <w:szCs w:val="28"/>
              </w:rPr>
              <w:t>Пенсия за выслугу лет</w:t>
            </w:r>
            <w:r w:rsidRPr="00BD0265">
              <w:rPr>
                <w:color w:val="000000"/>
                <w:sz w:val="28"/>
                <w:szCs w:val="28"/>
              </w:rPr>
              <w:br/>
              <w:t>((строка 1 x строка 3)-строка 4)</w:t>
            </w:r>
          </w:p>
        </w:tc>
        <w:tc>
          <w:tcPr>
            <w:tcW w:w="3560" w:type="dxa"/>
            <w:gridSpan w:val="3"/>
            <w:tcBorders>
              <w:top w:val="single" w:sz="4" w:space="0" w:color="auto"/>
              <w:left w:val="nil"/>
              <w:bottom w:val="single" w:sz="4" w:space="0" w:color="auto"/>
              <w:right w:val="single" w:sz="4" w:space="0" w:color="auto"/>
            </w:tcBorders>
            <w:shd w:val="clear" w:color="auto" w:fill="auto"/>
            <w:vAlign w:val="bottom"/>
            <w:hideMark/>
          </w:tcPr>
          <w:p w:rsidR="00435C3C" w:rsidRPr="00BD0265" w:rsidRDefault="00435C3C" w:rsidP="00101F0B">
            <w:pPr>
              <w:jc w:val="center"/>
              <w:rPr>
                <w:color w:val="000000"/>
                <w:sz w:val="28"/>
                <w:szCs w:val="28"/>
              </w:rPr>
            </w:pPr>
            <w:r w:rsidRPr="00BD0265">
              <w:rPr>
                <w:color w:val="000000"/>
                <w:sz w:val="28"/>
                <w:szCs w:val="28"/>
              </w:rPr>
              <w:t> </w:t>
            </w:r>
          </w:p>
        </w:tc>
      </w:tr>
      <w:tr w:rsidR="00435C3C" w:rsidRPr="005D2CF0" w:rsidTr="00101F0B">
        <w:trPr>
          <w:trHeight w:val="62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35C3C" w:rsidRPr="00BD0265" w:rsidRDefault="00435C3C" w:rsidP="00101F0B">
            <w:pPr>
              <w:jc w:val="center"/>
              <w:rPr>
                <w:color w:val="000000"/>
                <w:sz w:val="28"/>
                <w:szCs w:val="28"/>
              </w:rPr>
            </w:pPr>
            <w:r w:rsidRPr="00BD0265">
              <w:rPr>
                <w:color w:val="000000"/>
                <w:sz w:val="28"/>
                <w:szCs w:val="28"/>
              </w:rPr>
              <w:t>6</w:t>
            </w:r>
          </w:p>
        </w:tc>
        <w:tc>
          <w:tcPr>
            <w:tcW w:w="4420" w:type="dxa"/>
            <w:tcBorders>
              <w:top w:val="nil"/>
              <w:left w:val="nil"/>
              <w:bottom w:val="single" w:sz="4" w:space="0" w:color="auto"/>
              <w:right w:val="single" w:sz="4" w:space="0" w:color="auto"/>
            </w:tcBorders>
            <w:shd w:val="clear" w:color="auto" w:fill="auto"/>
            <w:vAlign w:val="bottom"/>
            <w:hideMark/>
          </w:tcPr>
          <w:p w:rsidR="00435C3C" w:rsidRPr="00BD0265" w:rsidRDefault="00435C3C" w:rsidP="00101F0B">
            <w:pPr>
              <w:rPr>
                <w:color w:val="000000"/>
                <w:sz w:val="28"/>
                <w:szCs w:val="28"/>
              </w:rPr>
            </w:pPr>
            <w:r w:rsidRPr="00BD0265">
              <w:rPr>
                <w:color w:val="000000"/>
                <w:sz w:val="28"/>
                <w:szCs w:val="28"/>
              </w:rPr>
              <w:t>Пенсия за выслугу лет с районным коэффициентом (строка 5 x 1,15)</w:t>
            </w:r>
          </w:p>
        </w:tc>
        <w:tc>
          <w:tcPr>
            <w:tcW w:w="3560" w:type="dxa"/>
            <w:gridSpan w:val="3"/>
            <w:tcBorders>
              <w:top w:val="single" w:sz="4" w:space="0" w:color="auto"/>
              <w:left w:val="nil"/>
              <w:bottom w:val="single" w:sz="4" w:space="0" w:color="auto"/>
              <w:right w:val="single" w:sz="4" w:space="0" w:color="auto"/>
            </w:tcBorders>
            <w:shd w:val="clear" w:color="auto" w:fill="auto"/>
            <w:vAlign w:val="bottom"/>
            <w:hideMark/>
          </w:tcPr>
          <w:p w:rsidR="00435C3C" w:rsidRPr="00BD0265" w:rsidRDefault="00435C3C" w:rsidP="00101F0B">
            <w:pPr>
              <w:jc w:val="center"/>
              <w:rPr>
                <w:color w:val="000000"/>
                <w:sz w:val="28"/>
                <w:szCs w:val="28"/>
              </w:rPr>
            </w:pPr>
            <w:r w:rsidRPr="00BD0265">
              <w:rPr>
                <w:color w:val="000000"/>
                <w:sz w:val="28"/>
                <w:szCs w:val="28"/>
              </w:rPr>
              <w:t> </w:t>
            </w:r>
          </w:p>
        </w:tc>
      </w:tr>
      <w:tr w:rsidR="00435C3C" w:rsidRPr="005D2CF0" w:rsidTr="00101F0B">
        <w:trPr>
          <w:trHeight w:val="312"/>
        </w:trPr>
        <w:tc>
          <w:tcPr>
            <w:tcW w:w="960" w:type="dxa"/>
            <w:tcBorders>
              <w:top w:val="nil"/>
              <w:left w:val="nil"/>
              <w:bottom w:val="nil"/>
              <w:right w:val="nil"/>
            </w:tcBorders>
            <w:shd w:val="clear" w:color="auto" w:fill="auto"/>
            <w:noWrap/>
            <w:vAlign w:val="center"/>
            <w:hideMark/>
          </w:tcPr>
          <w:p w:rsidR="00435C3C" w:rsidRPr="00BD0265" w:rsidRDefault="00435C3C" w:rsidP="00101F0B">
            <w:pPr>
              <w:jc w:val="center"/>
              <w:rPr>
                <w:color w:val="000000"/>
                <w:sz w:val="28"/>
                <w:szCs w:val="28"/>
              </w:rPr>
            </w:pPr>
          </w:p>
        </w:tc>
        <w:tc>
          <w:tcPr>
            <w:tcW w:w="4420" w:type="dxa"/>
            <w:tcBorders>
              <w:top w:val="nil"/>
              <w:left w:val="nil"/>
              <w:bottom w:val="nil"/>
              <w:right w:val="nil"/>
            </w:tcBorders>
            <w:shd w:val="clear" w:color="auto" w:fill="auto"/>
            <w:vAlign w:val="bottom"/>
            <w:hideMark/>
          </w:tcPr>
          <w:p w:rsidR="00435C3C" w:rsidRPr="00BD0265" w:rsidRDefault="00435C3C" w:rsidP="00101F0B">
            <w:pPr>
              <w:rPr>
                <w:color w:val="000000"/>
                <w:sz w:val="28"/>
                <w:szCs w:val="28"/>
              </w:rPr>
            </w:pPr>
          </w:p>
        </w:tc>
        <w:tc>
          <w:tcPr>
            <w:tcW w:w="1170" w:type="dxa"/>
            <w:tcBorders>
              <w:top w:val="nil"/>
              <w:left w:val="nil"/>
              <w:bottom w:val="nil"/>
              <w:right w:val="nil"/>
            </w:tcBorders>
            <w:shd w:val="clear" w:color="auto" w:fill="auto"/>
            <w:noWrap/>
            <w:vAlign w:val="bottom"/>
            <w:hideMark/>
          </w:tcPr>
          <w:p w:rsidR="00435C3C" w:rsidRPr="00BD0265" w:rsidRDefault="00435C3C" w:rsidP="00101F0B">
            <w:pPr>
              <w:rPr>
                <w:color w:val="000000"/>
                <w:sz w:val="28"/>
                <w:szCs w:val="28"/>
              </w:rPr>
            </w:pPr>
          </w:p>
        </w:tc>
        <w:tc>
          <w:tcPr>
            <w:tcW w:w="1170" w:type="dxa"/>
            <w:tcBorders>
              <w:top w:val="nil"/>
              <w:left w:val="nil"/>
              <w:bottom w:val="nil"/>
              <w:right w:val="nil"/>
            </w:tcBorders>
            <w:shd w:val="clear" w:color="auto" w:fill="auto"/>
            <w:noWrap/>
            <w:vAlign w:val="bottom"/>
            <w:hideMark/>
          </w:tcPr>
          <w:p w:rsidR="00435C3C" w:rsidRPr="00BD0265" w:rsidRDefault="00435C3C" w:rsidP="00101F0B">
            <w:pPr>
              <w:rPr>
                <w:color w:val="000000"/>
                <w:sz w:val="28"/>
                <w:szCs w:val="28"/>
              </w:rPr>
            </w:pPr>
          </w:p>
        </w:tc>
        <w:tc>
          <w:tcPr>
            <w:tcW w:w="1220" w:type="dxa"/>
            <w:tcBorders>
              <w:top w:val="nil"/>
              <w:left w:val="nil"/>
              <w:bottom w:val="nil"/>
              <w:right w:val="nil"/>
            </w:tcBorders>
            <w:shd w:val="clear" w:color="auto" w:fill="auto"/>
            <w:noWrap/>
            <w:vAlign w:val="bottom"/>
            <w:hideMark/>
          </w:tcPr>
          <w:p w:rsidR="00435C3C" w:rsidRPr="00BD0265" w:rsidRDefault="00435C3C" w:rsidP="00101F0B">
            <w:pPr>
              <w:rPr>
                <w:color w:val="000000"/>
                <w:sz w:val="28"/>
                <w:szCs w:val="28"/>
              </w:rPr>
            </w:pPr>
          </w:p>
        </w:tc>
      </w:tr>
      <w:tr w:rsidR="00435C3C" w:rsidRPr="005D2CF0" w:rsidTr="00101F0B">
        <w:trPr>
          <w:trHeight w:val="972"/>
        </w:trPr>
        <w:tc>
          <w:tcPr>
            <w:tcW w:w="8940" w:type="dxa"/>
            <w:gridSpan w:val="5"/>
            <w:tcBorders>
              <w:top w:val="nil"/>
              <w:left w:val="nil"/>
              <w:bottom w:val="nil"/>
              <w:right w:val="nil"/>
            </w:tcBorders>
            <w:shd w:val="clear" w:color="auto" w:fill="auto"/>
            <w:vAlign w:val="bottom"/>
            <w:hideMark/>
          </w:tcPr>
          <w:p w:rsidR="00435C3C" w:rsidRPr="00BD0265" w:rsidRDefault="00435C3C" w:rsidP="0017519E">
            <w:pPr>
              <w:jc w:val="both"/>
              <w:rPr>
                <w:color w:val="000000"/>
                <w:sz w:val="28"/>
                <w:szCs w:val="28"/>
              </w:rPr>
            </w:pPr>
            <w:r w:rsidRPr="00BD0265">
              <w:rPr>
                <w:color w:val="000000"/>
                <w:sz w:val="28"/>
                <w:szCs w:val="28"/>
              </w:rPr>
              <w:t xml:space="preserve">          Согласно п.6 Порядка установления, назначения и выплаты пенсии за  выслугу лет лицам, замещавшим должности муниципальной службы </w:t>
            </w:r>
            <w:r w:rsidR="0017519E">
              <w:rPr>
                <w:sz w:val="28"/>
                <w:szCs w:val="28"/>
              </w:rPr>
              <w:t xml:space="preserve">Селинского </w:t>
            </w:r>
            <w:r w:rsidR="00A41842" w:rsidRPr="00C44F09">
              <w:rPr>
                <w:sz w:val="28"/>
                <w:szCs w:val="28"/>
              </w:rPr>
              <w:t xml:space="preserve"> поселения Кильмезского</w:t>
            </w:r>
            <w:r w:rsidR="00A41842">
              <w:t xml:space="preserve"> </w:t>
            </w:r>
            <w:r w:rsidR="00A41842" w:rsidRPr="009B4BEA">
              <w:t xml:space="preserve"> </w:t>
            </w:r>
            <w:r w:rsidRPr="00BD0265">
              <w:rPr>
                <w:color w:val="000000"/>
                <w:sz w:val="28"/>
                <w:szCs w:val="28"/>
              </w:rPr>
              <w:t>района минимальный размер пенсии за выслугу лет составляет __________  рублей.</w:t>
            </w:r>
          </w:p>
        </w:tc>
      </w:tr>
      <w:tr w:rsidR="00435C3C" w:rsidRPr="005D2CF0" w:rsidTr="00101F0B">
        <w:trPr>
          <w:trHeight w:val="312"/>
        </w:trPr>
        <w:tc>
          <w:tcPr>
            <w:tcW w:w="96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442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117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117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122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r>
      <w:tr w:rsidR="00435C3C" w:rsidRPr="005D2CF0" w:rsidTr="00101F0B">
        <w:trPr>
          <w:trHeight w:val="312"/>
        </w:trPr>
        <w:tc>
          <w:tcPr>
            <w:tcW w:w="8940" w:type="dxa"/>
            <w:gridSpan w:val="5"/>
            <w:tcBorders>
              <w:top w:val="nil"/>
              <w:left w:val="nil"/>
              <w:bottom w:val="nil"/>
              <w:right w:val="nil"/>
            </w:tcBorders>
            <w:shd w:val="clear" w:color="auto" w:fill="auto"/>
            <w:noWrap/>
            <w:vAlign w:val="bottom"/>
            <w:hideMark/>
          </w:tcPr>
          <w:p w:rsidR="00435C3C" w:rsidRPr="00B37580" w:rsidRDefault="00435C3C" w:rsidP="00101F0B">
            <w:pPr>
              <w:rPr>
                <w:color w:val="000000"/>
              </w:rPr>
            </w:pPr>
            <w:r w:rsidRPr="00BD0265">
              <w:rPr>
                <w:color w:val="000000"/>
                <w:sz w:val="28"/>
                <w:szCs w:val="28"/>
              </w:rPr>
              <w:t>Размер пенсии за выслугу лет -   __________________  рублей</w:t>
            </w:r>
            <w:r w:rsidRPr="00B37580">
              <w:rPr>
                <w:color w:val="000000"/>
              </w:rPr>
              <w:t>.</w:t>
            </w:r>
          </w:p>
        </w:tc>
      </w:tr>
      <w:tr w:rsidR="00435C3C" w:rsidRPr="005D2CF0" w:rsidTr="00101F0B">
        <w:trPr>
          <w:trHeight w:val="312"/>
        </w:trPr>
        <w:tc>
          <w:tcPr>
            <w:tcW w:w="96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442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117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117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122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r>
      <w:tr w:rsidR="00435C3C" w:rsidRPr="005D2CF0" w:rsidTr="00101F0B">
        <w:trPr>
          <w:trHeight w:val="312"/>
        </w:trPr>
        <w:tc>
          <w:tcPr>
            <w:tcW w:w="96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442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117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117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c>
          <w:tcPr>
            <w:tcW w:w="122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r>
      <w:tr w:rsidR="00435C3C" w:rsidRPr="005D2CF0" w:rsidTr="00101F0B">
        <w:trPr>
          <w:trHeight w:val="312"/>
        </w:trPr>
        <w:tc>
          <w:tcPr>
            <w:tcW w:w="8940" w:type="dxa"/>
            <w:gridSpan w:val="5"/>
            <w:tcBorders>
              <w:top w:val="nil"/>
              <w:left w:val="nil"/>
              <w:bottom w:val="nil"/>
              <w:right w:val="nil"/>
            </w:tcBorders>
            <w:shd w:val="clear" w:color="auto" w:fill="auto"/>
            <w:noWrap/>
            <w:vAlign w:val="bottom"/>
            <w:hideMark/>
          </w:tcPr>
          <w:p w:rsidR="00435C3C" w:rsidRPr="00B37580" w:rsidRDefault="00435C3C" w:rsidP="00101F0B">
            <w:pPr>
              <w:rPr>
                <w:color w:val="000000"/>
              </w:rPr>
            </w:pPr>
            <w:r w:rsidRPr="00BD0265">
              <w:rPr>
                <w:color w:val="000000"/>
                <w:sz w:val="28"/>
                <w:szCs w:val="28"/>
              </w:rPr>
              <w:t>Главный бухгалтер</w:t>
            </w:r>
            <w:r w:rsidRPr="00B37580">
              <w:rPr>
                <w:color w:val="000000"/>
              </w:rPr>
              <w:t xml:space="preserve">  ____________       _______________________________</w:t>
            </w:r>
          </w:p>
        </w:tc>
      </w:tr>
      <w:tr w:rsidR="00435C3C" w:rsidRPr="005D2CF0" w:rsidTr="00101F0B">
        <w:trPr>
          <w:trHeight w:val="312"/>
        </w:trPr>
        <w:tc>
          <w:tcPr>
            <w:tcW w:w="7720" w:type="dxa"/>
            <w:gridSpan w:val="4"/>
            <w:tcBorders>
              <w:top w:val="nil"/>
              <w:left w:val="nil"/>
              <w:bottom w:val="nil"/>
              <w:right w:val="nil"/>
            </w:tcBorders>
            <w:shd w:val="clear" w:color="auto" w:fill="auto"/>
            <w:noWrap/>
            <w:vAlign w:val="bottom"/>
            <w:hideMark/>
          </w:tcPr>
          <w:p w:rsidR="00435C3C" w:rsidRPr="00B37580" w:rsidRDefault="00435C3C" w:rsidP="00101F0B">
            <w:pPr>
              <w:rPr>
                <w:color w:val="000000"/>
              </w:rPr>
            </w:pPr>
            <w:r w:rsidRPr="00B37580">
              <w:rPr>
                <w:color w:val="000000"/>
              </w:rPr>
              <w:t xml:space="preserve">                                     </w:t>
            </w:r>
            <w:r>
              <w:rPr>
                <w:color w:val="000000"/>
              </w:rPr>
              <w:t xml:space="preserve">     </w:t>
            </w:r>
            <w:r w:rsidRPr="00B37580">
              <w:rPr>
                <w:color w:val="000000"/>
              </w:rPr>
              <w:t xml:space="preserve"> (подпись)                      (расшифровка подписи)</w:t>
            </w:r>
          </w:p>
        </w:tc>
        <w:tc>
          <w:tcPr>
            <w:tcW w:w="1220" w:type="dxa"/>
            <w:tcBorders>
              <w:top w:val="nil"/>
              <w:left w:val="nil"/>
              <w:bottom w:val="nil"/>
              <w:right w:val="nil"/>
            </w:tcBorders>
            <w:shd w:val="clear" w:color="auto" w:fill="auto"/>
            <w:noWrap/>
            <w:vAlign w:val="bottom"/>
            <w:hideMark/>
          </w:tcPr>
          <w:p w:rsidR="00435C3C" w:rsidRPr="00B37580" w:rsidRDefault="00435C3C" w:rsidP="00101F0B">
            <w:pPr>
              <w:rPr>
                <w:color w:val="000000"/>
              </w:rPr>
            </w:pPr>
          </w:p>
        </w:tc>
      </w:tr>
      <w:tr w:rsidR="00435C3C" w:rsidRPr="005D2CF0" w:rsidTr="00101F0B">
        <w:trPr>
          <w:trHeight w:val="288"/>
        </w:trPr>
        <w:tc>
          <w:tcPr>
            <w:tcW w:w="960" w:type="dxa"/>
            <w:tcBorders>
              <w:top w:val="nil"/>
              <w:left w:val="nil"/>
              <w:bottom w:val="nil"/>
              <w:right w:val="nil"/>
            </w:tcBorders>
            <w:shd w:val="clear" w:color="auto" w:fill="auto"/>
            <w:noWrap/>
            <w:vAlign w:val="bottom"/>
            <w:hideMark/>
          </w:tcPr>
          <w:p w:rsidR="00435C3C" w:rsidRPr="00B37580" w:rsidRDefault="00435C3C" w:rsidP="00101F0B">
            <w:pPr>
              <w:rPr>
                <w:rFonts w:ascii="Calibri" w:hAnsi="Calibri"/>
                <w:color w:val="000000"/>
              </w:rPr>
            </w:pPr>
          </w:p>
        </w:tc>
        <w:tc>
          <w:tcPr>
            <w:tcW w:w="4420" w:type="dxa"/>
            <w:tcBorders>
              <w:top w:val="nil"/>
              <w:left w:val="nil"/>
              <w:bottom w:val="nil"/>
              <w:right w:val="nil"/>
            </w:tcBorders>
            <w:shd w:val="clear" w:color="auto" w:fill="auto"/>
            <w:noWrap/>
            <w:vAlign w:val="bottom"/>
            <w:hideMark/>
          </w:tcPr>
          <w:p w:rsidR="00435C3C" w:rsidRPr="00B37580" w:rsidRDefault="00435C3C" w:rsidP="00101F0B">
            <w:pPr>
              <w:rPr>
                <w:rFonts w:ascii="Calibri" w:hAnsi="Calibri"/>
                <w:color w:val="000000"/>
              </w:rPr>
            </w:pPr>
          </w:p>
        </w:tc>
        <w:tc>
          <w:tcPr>
            <w:tcW w:w="1170" w:type="dxa"/>
            <w:tcBorders>
              <w:top w:val="nil"/>
              <w:left w:val="nil"/>
              <w:bottom w:val="nil"/>
              <w:right w:val="nil"/>
            </w:tcBorders>
            <w:shd w:val="clear" w:color="auto" w:fill="auto"/>
            <w:noWrap/>
            <w:vAlign w:val="bottom"/>
            <w:hideMark/>
          </w:tcPr>
          <w:p w:rsidR="00435C3C" w:rsidRPr="00B37580" w:rsidRDefault="00435C3C" w:rsidP="00101F0B">
            <w:pPr>
              <w:rPr>
                <w:rFonts w:ascii="Calibri" w:hAnsi="Calibri"/>
                <w:color w:val="000000"/>
              </w:rPr>
            </w:pPr>
          </w:p>
        </w:tc>
        <w:tc>
          <w:tcPr>
            <w:tcW w:w="1170" w:type="dxa"/>
            <w:tcBorders>
              <w:top w:val="nil"/>
              <w:left w:val="nil"/>
              <w:bottom w:val="nil"/>
              <w:right w:val="nil"/>
            </w:tcBorders>
            <w:shd w:val="clear" w:color="auto" w:fill="auto"/>
            <w:noWrap/>
            <w:vAlign w:val="bottom"/>
            <w:hideMark/>
          </w:tcPr>
          <w:p w:rsidR="00435C3C" w:rsidRPr="00B37580" w:rsidRDefault="00435C3C" w:rsidP="00101F0B">
            <w:pPr>
              <w:rPr>
                <w:rFonts w:ascii="Calibri" w:hAnsi="Calibri"/>
                <w:color w:val="000000"/>
              </w:rPr>
            </w:pPr>
          </w:p>
        </w:tc>
        <w:tc>
          <w:tcPr>
            <w:tcW w:w="1220" w:type="dxa"/>
            <w:tcBorders>
              <w:top w:val="nil"/>
              <w:left w:val="nil"/>
              <w:bottom w:val="nil"/>
              <w:right w:val="nil"/>
            </w:tcBorders>
            <w:shd w:val="clear" w:color="auto" w:fill="auto"/>
            <w:noWrap/>
            <w:vAlign w:val="bottom"/>
            <w:hideMark/>
          </w:tcPr>
          <w:p w:rsidR="00435C3C" w:rsidRPr="00B37580" w:rsidRDefault="00435C3C" w:rsidP="00101F0B">
            <w:pPr>
              <w:rPr>
                <w:rFonts w:ascii="Calibri" w:hAnsi="Calibri"/>
                <w:color w:val="000000"/>
              </w:rPr>
            </w:pPr>
          </w:p>
        </w:tc>
      </w:tr>
      <w:tr w:rsidR="00435C3C" w:rsidRPr="005D2CF0" w:rsidTr="00101F0B">
        <w:trPr>
          <w:trHeight w:val="312"/>
        </w:trPr>
        <w:tc>
          <w:tcPr>
            <w:tcW w:w="8940" w:type="dxa"/>
            <w:gridSpan w:val="5"/>
            <w:tcBorders>
              <w:top w:val="nil"/>
              <w:left w:val="nil"/>
              <w:bottom w:val="nil"/>
              <w:right w:val="nil"/>
            </w:tcBorders>
            <w:shd w:val="clear" w:color="auto" w:fill="auto"/>
            <w:noWrap/>
            <w:vAlign w:val="bottom"/>
            <w:hideMark/>
          </w:tcPr>
          <w:p w:rsidR="00435C3C" w:rsidRPr="00B37580" w:rsidRDefault="00435C3C" w:rsidP="00101F0B">
            <w:pPr>
              <w:rPr>
                <w:color w:val="000000"/>
              </w:rPr>
            </w:pPr>
            <w:r w:rsidRPr="00BD0265">
              <w:rPr>
                <w:color w:val="000000"/>
                <w:sz w:val="28"/>
                <w:szCs w:val="28"/>
              </w:rPr>
              <w:t xml:space="preserve">Исполнитель  </w:t>
            </w:r>
            <w:r w:rsidRPr="00B37580">
              <w:rPr>
                <w:color w:val="000000"/>
              </w:rPr>
              <w:t xml:space="preserve">          ____________       _______________________________</w:t>
            </w:r>
          </w:p>
        </w:tc>
      </w:tr>
      <w:tr w:rsidR="00435C3C" w:rsidRPr="005D2CF0" w:rsidTr="00101F0B">
        <w:trPr>
          <w:trHeight w:val="312"/>
        </w:trPr>
        <w:tc>
          <w:tcPr>
            <w:tcW w:w="7720" w:type="dxa"/>
            <w:gridSpan w:val="4"/>
            <w:tcBorders>
              <w:top w:val="nil"/>
              <w:left w:val="nil"/>
              <w:bottom w:val="nil"/>
              <w:right w:val="nil"/>
            </w:tcBorders>
            <w:shd w:val="clear" w:color="auto" w:fill="auto"/>
            <w:noWrap/>
            <w:vAlign w:val="bottom"/>
            <w:hideMark/>
          </w:tcPr>
          <w:p w:rsidR="00435C3C" w:rsidRPr="00B37580" w:rsidRDefault="00435C3C" w:rsidP="00101F0B">
            <w:pPr>
              <w:rPr>
                <w:color w:val="000000"/>
              </w:rPr>
            </w:pPr>
            <w:r w:rsidRPr="00B37580">
              <w:rPr>
                <w:color w:val="000000"/>
              </w:rPr>
              <w:t xml:space="preserve">                                   </w:t>
            </w:r>
            <w:r>
              <w:rPr>
                <w:color w:val="000000"/>
              </w:rPr>
              <w:t xml:space="preserve">    </w:t>
            </w:r>
            <w:r w:rsidRPr="00B37580">
              <w:rPr>
                <w:color w:val="000000"/>
              </w:rPr>
              <w:t xml:space="preserve"> (подпись)                      (расшифровка подписи)           </w:t>
            </w:r>
          </w:p>
        </w:tc>
        <w:tc>
          <w:tcPr>
            <w:tcW w:w="1220" w:type="dxa"/>
            <w:tcBorders>
              <w:top w:val="nil"/>
              <w:left w:val="nil"/>
              <w:bottom w:val="nil"/>
              <w:right w:val="nil"/>
            </w:tcBorders>
            <w:shd w:val="clear" w:color="auto" w:fill="auto"/>
            <w:noWrap/>
            <w:vAlign w:val="bottom"/>
            <w:hideMark/>
          </w:tcPr>
          <w:p w:rsidR="00435C3C" w:rsidRPr="00B37580" w:rsidRDefault="00435C3C" w:rsidP="00101F0B">
            <w:pPr>
              <w:rPr>
                <w:rFonts w:ascii="Calibri" w:hAnsi="Calibri"/>
                <w:color w:val="000000"/>
              </w:rPr>
            </w:pPr>
          </w:p>
        </w:tc>
      </w:tr>
    </w:tbl>
    <w:p w:rsidR="00435C3C" w:rsidRDefault="00435C3C" w:rsidP="00435C3C">
      <w:pPr>
        <w:pStyle w:val="ConsPlusNonformat"/>
        <w:jc w:val="center"/>
        <w:rPr>
          <w:rFonts w:ascii="Times New Roman" w:hAnsi="Times New Roman" w:cs="Times New Roman"/>
          <w:sz w:val="28"/>
          <w:szCs w:val="28"/>
        </w:rPr>
      </w:pPr>
    </w:p>
    <w:sectPr w:rsidR="00435C3C" w:rsidSect="00AD5C2F">
      <w:headerReference w:type="even" r:id="rId21"/>
      <w:headerReference w:type="default" r:id="rId22"/>
      <w:footerReference w:type="even" r:id="rId23"/>
      <w:footerReference w:type="default" r:id="rId24"/>
      <w:headerReference w:type="first" r:id="rId25"/>
      <w:footerReference w:type="first" r:id="rId26"/>
      <w:pgSz w:w="11906" w:h="16838"/>
      <w:pgMar w:top="1701"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187C" w:rsidRDefault="0097187C" w:rsidP="00AD5C2F">
      <w:r>
        <w:separator/>
      </w:r>
    </w:p>
  </w:endnote>
  <w:endnote w:type="continuationSeparator" w:id="1">
    <w:p w:rsidR="0097187C" w:rsidRDefault="0097187C" w:rsidP="00AD5C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461" w:rsidRDefault="000E546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760" w:rsidRDefault="00A41842">
    <w:r>
      <w:cr/>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461" w:rsidRDefault="000E546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187C" w:rsidRDefault="0097187C" w:rsidP="00AD5C2F">
      <w:r>
        <w:separator/>
      </w:r>
    </w:p>
  </w:footnote>
  <w:footnote w:type="continuationSeparator" w:id="1">
    <w:p w:rsidR="0097187C" w:rsidRDefault="0097187C" w:rsidP="00AD5C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461" w:rsidRDefault="000E5461">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461" w:rsidRDefault="000E5461">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C2F" w:rsidRDefault="00AD5C2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070AB"/>
    <w:multiLevelType w:val="singleLevel"/>
    <w:tmpl w:val="45D8BB3A"/>
    <w:lvl w:ilvl="0">
      <w:start w:val="1"/>
      <w:numFmt w:val="decimal"/>
      <w:lvlText w:val="6.%1."/>
      <w:lvlJc w:val="left"/>
      <w:pPr>
        <w:tabs>
          <w:tab w:val="num" w:pos="0"/>
        </w:tabs>
        <w:ind w:left="0" w:firstLine="0"/>
      </w:pPr>
      <w:rPr>
        <w:rFonts w:ascii="Times New Roman" w:hAnsi="Times New Roman" w:cs="Times New Roman" w:hint="default"/>
      </w:rPr>
    </w:lvl>
  </w:abstractNum>
  <w:abstractNum w:abstractNumId="1">
    <w:nsid w:val="23B46616"/>
    <w:multiLevelType w:val="singleLevel"/>
    <w:tmpl w:val="4300C502"/>
    <w:lvl w:ilvl="0">
      <w:start w:val="1"/>
      <w:numFmt w:val="decimal"/>
      <w:lvlText w:val="7.%1."/>
      <w:lvlJc w:val="left"/>
      <w:pPr>
        <w:tabs>
          <w:tab w:val="num" w:pos="0"/>
        </w:tabs>
        <w:ind w:left="0" w:firstLine="0"/>
      </w:pPr>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F07B1"/>
    <w:rsid w:val="0004186C"/>
    <w:rsid w:val="00071618"/>
    <w:rsid w:val="000B62A1"/>
    <w:rsid w:val="000E5461"/>
    <w:rsid w:val="00150747"/>
    <w:rsid w:val="001651B6"/>
    <w:rsid w:val="0017519E"/>
    <w:rsid w:val="001777C7"/>
    <w:rsid w:val="001C3751"/>
    <w:rsid w:val="001D0BC6"/>
    <w:rsid w:val="002073E5"/>
    <w:rsid w:val="00212122"/>
    <w:rsid w:val="002D453B"/>
    <w:rsid w:val="002F1DA6"/>
    <w:rsid w:val="00304795"/>
    <w:rsid w:val="003210B9"/>
    <w:rsid w:val="003371D6"/>
    <w:rsid w:val="00354150"/>
    <w:rsid w:val="00403290"/>
    <w:rsid w:val="00412F55"/>
    <w:rsid w:val="00435C3C"/>
    <w:rsid w:val="00484C99"/>
    <w:rsid w:val="00491760"/>
    <w:rsid w:val="004A091B"/>
    <w:rsid w:val="005073F0"/>
    <w:rsid w:val="00511708"/>
    <w:rsid w:val="0060010E"/>
    <w:rsid w:val="0060348D"/>
    <w:rsid w:val="006B1F31"/>
    <w:rsid w:val="00794655"/>
    <w:rsid w:val="007D0F49"/>
    <w:rsid w:val="00803390"/>
    <w:rsid w:val="00835217"/>
    <w:rsid w:val="00863594"/>
    <w:rsid w:val="00872505"/>
    <w:rsid w:val="00876BD3"/>
    <w:rsid w:val="008A2517"/>
    <w:rsid w:val="008A491F"/>
    <w:rsid w:val="008C5EF9"/>
    <w:rsid w:val="008F5B34"/>
    <w:rsid w:val="0097187C"/>
    <w:rsid w:val="009B4BEA"/>
    <w:rsid w:val="00A21276"/>
    <w:rsid w:val="00A21568"/>
    <w:rsid w:val="00A371BD"/>
    <w:rsid w:val="00A41842"/>
    <w:rsid w:val="00A63FD9"/>
    <w:rsid w:val="00A825C3"/>
    <w:rsid w:val="00AC7C02"/>
    <w:rsid w:val="00AD5C2F"/>
    <w:rsid w:val="00AF2387"/>
    <w:rsid w:val="00B3029A"/>
    <w:rsid w:val="00B60E77"/>
    <w:rsid w:val="00B648B1"/>
    <w:rsid w:val="00B65A59"/>
    <w:rsid w:val="00C13723"/>
    <w:rsid w:val="00C1640D"/>
    <w:rsid w:val="00C265CB"/>
    <w:rsid w:val="00C44C39"/>
    <w:rsid w:val="00C44F09"/>
    <w:rsid w:val="00C67943"/>
    <w:rsid w:val="00C72672"/>
    <w:rsid w:val="00C7567F"/>
    <w:rsid w:val="00C77FFB"/>
    <w:rsid w:val="00CC5B91"/>
    <w:rsid w:val="00D02F92"/>
    <w:rsid w:val="00D13166"/>
    <w:rsid w:val="00D57208"/>
    <w:rsid w:val="00D952EB"/>
    <w:rsid w:val="00DB2766"/>
    <w:rsid w:val="00DF07B1"/>
    <w:rsid w:val="00E14BDE"/>
    <w:rsid w:val="00E46BE5"/>
    <w:rsid w:val="00E50839"/>
    <w:rsid w:val="00E60C3A"/>
    <w:rsid w:val="00E64A46"/>
    <w:rsid w:val="00EF03A9"/>
    <w:rsid w:val="00F02503"/>
    <w:rsid w:val="00F23137"/>
    <w:rsid w:val="00FE335B"/>
    <w:rsid w:val="00FE67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7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7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DF07B1"/>
    <w:rPr>
      <w:color w:val="0000FF"/>
      <w:u w:val="single"/>
    </w:rPr>
  </w:style>
  <w:style w:type="paragraph" w:customStyle="1" w:styleId="ConsPlusNonformat">
    <w:name w:val="ConsPlusNonformat"/>
    <w:uiPriority w:val="99"/>
    <w:rsid w:val="002F1DA6"/>
    <w:pPr>
      <w:autoSpaceDE w:val="0"/>
      <w:autoSpaceDN w:val="0"/>
      <w:adjustRightInd w:val="0"/>
      <w:spacing w:after="0" w:line="240" w:lineRule="auto"/>
    </w:pPr>
    <w:rPr>
      <w:rFonts w:ascii="Courier New" w:hAnsi="Courier New" w:cs="Courier New"/>
      <w:sz w:val="20"/>
      <w:szCs w:val="20"/>
    </w:rPr>
  </w:style>
  <w:style w:type="paragraph" w:styleId="a4">
    <w:name w:val="Body Text"/>
    <w:basedOn w:val="a"/>
    <w:link w:val="a5"/>
    <w:semiHidden/>
    <w:unhideWhenUsed/>
    <w:rsid w:val="009B4BEA"/>
    <w:pPr>
      <w:shd w:val="clear" w:color="auto" w:fill="FFFFFF"/>
      <w:tabs>
        <w:tab w:val="left" w:leader="underscore" w:pos="0"/>
      </w:tabs>
      <w:ind w:right="5575"/>
      <w:jc w:val="both"/>
    </w:pPr>
    <w:rPr>
      <w:spacing w:val="-1"/>
      <w:sz w:val="28"/>
      <w:szCs w:val="28"/>
    </w:rPr>
  </w:style>
  <w:style w:type="character" w:customStyle="1" w:styleId="a5">
    <w:name w:val="Основной текст Знак"/>
    <w:basedOn w:val="a0"/>
    <w:link w:val="a4"/>
    <w:semiHidden/>
    <w:rsid w:val="009B4BEA"/>
    <w:rPr>
      <w:rFonts w:ascii="Times New Roman" w:eastAsia="Times New Roman" w:hAnsi="Times New Roman" w:cs="Times New Roman"/>
      <w:spacing w:val="-1"/>
      <w:sz w:val="28"/>
      <w:szCs w:val="28"/>
      <w:shd w:val="clear" w:color="auto" w:fill="FFFFFF"/>
      <w:lang w:eastAsia="ru-RU"/>
    </w:rPr>
  </w:style>
  <w:style w:type="paragraph" w:styleId="2">
    <w:name w:val="Body Text 2"/>
    <w:basedOn w:val="a"/>
    <w:link w:val="20"/>
    <w:unhideWhenUsed/>
    <w:rsid w:val="009B4BEA"/>
    <w:pPr>
      <w:shd w:val="clear" w:color="auto" w:fill="FFFFFF"/>
      <w:tabs>
        <w:tab w:val="left" w:leader="underscore" w:pos="0"/>
      </w:tabs>
      <w:ind w:right="5215"/>
      <w:jc w:val="both"/>
    </w:pPr>
    <w:rPr>
      <w:sz w:val="28"/>
      <w:szCs w:val="28"/>
    </w:rPr>
  </w:style>
  <w:style w:type="character" w:customStyle="1" w:styleId="20">
    <w:name w:val="Основной текст 2 Знак"/>
    <w:basedOn w:val="a0"/>
    <w:link w:val="2"/>
    <w:rsid w:val="009B4BEA"/>
    <w:rPr>
      <w:rFonts w:ascii="Times New Roman" w:eastAsia="Times New Roman" w:hAnsi="Times New Roman" w:cs="Times New Roman"/>
      <w:sz w:val="28"/>
      <w:szCs w:val="28"/>
      <w:shd w:val="clear" w:color="auto" w:fill="FFFFFF"/>
      <w:lang w:eastAsia="ru-RU"/>
    </w:rPr>
  </w:style>
  <w:style w:type="paragraph" w:customStyle="1" w:styleId="ConsNonformat">
    <w:name w:val="ConsNonformat"/>
    <w:rsid w:val="009B4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Iioaioo">
    <w:name w:val="Ii oaio?o"/>
    <w:basedOn w:val="a"/>
    <w:rsid w:val="009B4BEA"/>
    <w:pPr>
      <w:keepNext/>
      <w:keepLines/>
      <w:spacing w:before="240" w:after="240"/>
      <w:jc w:val="center"/>
    </w:pPr>
    <w:rPr>
      <w:b/>
      <w:sz w:val="28"/>
      <w:szCs w:val="20"/>
    </w:rPr>
  </w:style>
  <w:style w:type="paragraph" w:customStyle="1" w:styleId="a6">
    <w:name w:val="Первая строка заголовка"/>
    <w:basedOn w:val="a"/>
    <w:rsid w:val="009B4BEA"/>
    <w:pPr>
      <w:keepNext/>
      <w:keepLines/>
      <w:spacing w:before="960" w:after="120"/>
      <w:jc w:val="center"/>
    </w:pPr>
    <w:rPr>
      <w:b/>
      <w:noProof/>
      <w:sz w:val="32"/>
      <w:szCs w:val="20"/>
    </w:rPr>
  </w:style>
  <w:style w:type="paragraph" w:customStyle="1" w:styleId="a7">
    <w:name w:val="Визы"/>
    <w:basedOn w:val="a"/>
    <w:rsid w:val="00412F55"/>
    <w:pPr>
      <w:suppressAutoHyphens/>
      <w:jc w:val="both"/>
    </w:pPr>
    <w:rPr>
      <w:sz w:val="28"/>
      <w:szCs w:val="20"/>
    </w:rPr>
  </w:style>
  <w:style w:type="paragraph" w:styleId="a8">
    <w:name w:val="header"/>
    <w:basedOn w:val="a"/>
    <w:link w:val="a9"/>
    <w:uiPriority w:val="99"/>
    <w:semiHidden/>
    <w:unhideWhenUsed/>
    <w:rsid w:val="00AD5C2F"/>
    <w:pPr>
      <w:tabs>
        <w:tab w:val="center" w:pos="4677"/>
        <w:tab w:val="right" w:pos="9355"/>
      </w:tabs>
    </w:pPr>
  </w:style>
  <w:style w:type="character" w:customStyle="1" w:styleId="a9">
    <w:name w:val="Верхний колонтитул Знак"/>
    <w:basedOn w:val="a0"/>
    <w:link w:val="a8"/>
    <w:uiPriority w:val="99"/>
    <w:semiHidden/>
    <w:rsid w:val="00AD5C2F"/>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AD5C2F"/>
    <w:pPr>
      <w:tabs>
        <w:tab w:val="center" w:pos="4677"/>
        <w:tab w:val="right" w:pos="9355"/>
      </w:tabs>
    </w:pPr>
  </w:style>
  <w:style w:type="character" w:customStyle="1" w:styleId="ab">
    <w:name w:val="Нижний колонтитул Знак"/>
    <w:basedOn w:val="a0"/>
    <w:link w:val="aa"/>
    <w:uiPriority w:val="99"/>
    <w:semiHidden/>
    <w:rsid w:val="00AD5C2F"/>
    <w:rPr>
      <w:rFonts w:ascii="Times New Roman" w:eastAsia="Times New Roman" w:hAnsi="Times New Roman" w:cs="Times New Roman"/>
      <w:sz w:val="24"/>
      <w:szCs w:val="24"/>
      <w:lang w:eastAsia="ru-RU"/>
    </w:rPr>
  </w:style>
  <w:style w:type="table" w:styleId="ac">
    <w:name w:val="Table Grid"/>
    <w:basedOn w:val="a1"/>
    <w:uiPriority w:val="59"/>
    <w:rsid w:val="00AD5C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5160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0;&#1086;&#1084;&#1080;&#1089;&#1089;&#1080;&#1080;\&#1082;&#1086;&#1084;&#1080;&#1089;&#1089;&#1080;&#1080;%20&#1087;&#1086;%20&#1076;&#1086;&#1087;&#1083;&#1072;&#1090;&#1077;%20&#1082;%20&#1087;&#1077;&#1085;&#1089;&#1080;&#1080;\&#1053;&#1055;&#1040;%20&#1087;&#1086;%20&#1087;&#1077;&#1085;&#1089;&#1080;&#1103;&#1084;\&#1056;&#1077;&#1096;&#1077;&#1085;&#1080;&#1077;%2039.1%20&#1089;%20&#1074;&#1085;&#1077;&#1089;%20&#1080;&#1079;&#1084;&#1077;&#1085;..docx" TargetMode="External"/><Relationship Id="rId13" Type="http://schemas.openxmlformats.org/officeDocument/2006/relationships/hyperlink" Target="consultantplus://offline/ref=A1327EE21D0FBC516737F75848EFAA97EB9B97A5700B59E8FB2BC187776BCBF9C4B90332D1BBBC749DF63122m9J2L" TargetMode="External"/><Relationship Id="rId18" Type="http://schemas.openxmlformats.org/officeDocument/2006/relationships/hyperlink" Target="file:///D:\&#1050;&#1086;&#1084;&#1080;&#1089;&#1089;&#1080;&#1080;\&#1082;&#1086;&#1084;&#1080;&#1089;&#1089;&#1080;&#1080;%20&#1087;&#1086;%20&#1076;&#1086;&#1087;&#1083;&#1072;&#1090;&#1077;%20&#1082;%20&#1087;&#1077;&#1085;&#1089;&#1080;&#1080;\&#1053;&#1055;&#1040;%20&#1087;&#1086;%20&#1087;&#1077;&#1085;&#1089;&#1080;&#1103;&#1084;\&#1056;&#1077;&#1096;&#1077;&#1085;&#1080;&#1077;%2039.1%20&#1089;%20&#1074;&#1085;&#1077;&#1089;%20&#1080;&#1079;&#1084;&#1077;&#1085;..docx"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2576016B01C1C6F793B314AC32CF28989B90B80FCB7341B55C44DB9615l0i9G" TargetMode="External"/><Relationship Id="rId12" Type="http://schemas.openxmlformats.org/officeDocument/2006/relationships/hyperlink" Target="file:///D:\&#1050;&#1086;&#1084;&#1080;&#1089;&#1089;&#1080;&#1080;\&#1082;&#1086;&#1084;&#1080;&#1089;&#1089;&#1080;&#1080;%20&#1087;&#1086;%20&#1076;&#1086;&#1087;&#1083;&#1072;&#1090;&#1077;%20&#1082;%20&#1087;&#1077;&#1085;&#1089;&#1080;&#1080;\&#1053;&#1055;&#1040;%20&#1087;&#1086;%20&#1087;&#1077;&#1085;&#1089;&#1080;&#1103;&#1084;\&#1056;&#1077;&#1096;&#1077;&#1085;&#1080;&#1077;%2039.1%20&#1089;%20&#1074;&#1085;&#1077;&#1089;%20&#1080;&#1079;&#1084;&#1077;&#1085;..docx" TargetMode="External"/><Relationship Id="rId17" Type="http://schemas.openxmlformats.org/officeDocument/2006/relationships/hyperlink" Target="consultantplus://offline/ref=2576016B01C1C6F793B314AC32CF28989B93BB02CF7541B55C44DB9615l0i9G"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consultantplus://offline/ref=2576016B01C1C6F793B314AC32CF28989B90B80FCB7341B55C44DB9615l0i9G" TargetMode="External"/><Relationship Id="rId20" Type="http://schemas.openxmlformats.org/officeDocument/2006/relationships/hyperlink" Target="file:///D:\&#1050;&#1086;&#1084;&#1080;&#1089;&#1089;&#1080;&#1080;\&#1082;&#1086;&#1084;&#1080;&#1089;&#1089;&#1080;&#1080;%20&#1087;&#1086;%20&#1076;&#1086;&#1087;&#1083;&#1072;&#1090;&#1077;%20&#1082;%20&#1087;&#1077;&#1085;&#1089;&#1080;&#1080;\&#1053;&#1055;&#1040;%20&#1087;&#1086;%20&#1087;&#1077;&#1085;&#1089;&#1080;&#1103;&#1084;\&#1056;&#1077;&#1096;&#1077;&#1085;&#1080;&#1077;%2039.1%20&#1089;%20&#1074;&#1085;&#1077;&#1089;%20&#1080;&#1079;&#1084;&#1077;&#1085;..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1050;&#1086;&#1084;&#1080;&#1089;&#1089;&#1080;&#1080;\&#1082;&#1086;&#1084;&#1080;&#1089;&#1089;&#1080;&#1080;%20&#1087;&#1086;%20&#1076;&#1086;&#1087;&#1083;&#1072;&#1090;&#1077;%20&#1082;%20&#1087;&#1077;&#1085;&#1089;&#1080;&#1080;\&#1053;&#1055;&#1040;%20&#1087;&#1086;%20&#1087;&#1077;&#1085;&#1089;&#1080;&#1103;&#1084;\&#1056;&#1077;&#1096;&#1077;&#1085;&#1080;&#1077;%2039.1%20&#1089;%20&#1074;&#1085;&#1077;&#1089;%20&#1080;&#1079;&#1084;&#1077;&#1085;..docx"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consultantplus://offline/ref=2576016B01C1C6F793B314AC32CF28989B93BB02CF7541B55C44DB9615l0i9G"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ref=2576016B01C1C6F793B314AC32CF28989B91BF0ECD7141B55C44DB9615l0i9G" TargetMode="External"/><Relationship Id="rId19" Type="http://schemas.openxmlformats.org/officeDocument/2006/relationships/hyperlink" Target="file:///D:\&#1050;&#1086;&#1084;&#1080;&#1089;&#1089;&#1080;&#1080;\&#1082;&#1086;&#1084;&#1080;&#1089;&#1089;&#1080;&#1080;%20&#1087;&#1086;%20&#1076;&#1086;&#1087;&#1083;&#1072;&#1090;&#1077;%20&#1082;%20&#1087;&#1077;&#1085;&#1089;&#1080;&#1080;\&#1053;&#1055;&#1040;%20&#1087;&#1086;%20&#1087;&#1077;&#1085;&#1089;&#1080;&#1103;&#1084;\&#1056;&#1077;&#1096;&#1077;&#1085;&#1080;&#1077;%2039.1%20&#1089;%20&#1074;&#1085;&#1077;&#1089;%20&#1080;&#1079;&#1084;&#1077;&#1085;..docx" TargetMode="External"/><Relationship Id="rId4" Type="http://schemas.openxmlformats.org/officeDocument/2006/relationships/webSettings" Target="webSettings.xml"/><Relationship Id="rId9" Type="http://schemas.openxmlformats.org/officeDocument/2006/relationships/hyperlink" Target="consultantplus://offline/ref=2576016B01C1C6F793B314AC32CF28989B91BB05C97941B55C44DB9615l0i9G" TargetMode="External"/><Relationship Id="rId14" Type="http://schemas.openxmlformats.org/officeDocument/2006/relationships/hyperlink" Target="consultantplus://offline/ref=A1327EE21D0FBC516737F75848EFAA97EB9B97A5700B59E8FB2BC187776BCBF9C4B90332D1BBBC749DF63125m9J5L"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3257</Words>
  <Characters>18567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Вероника</dc:creator>
  <cp:lastModifiedBy>Администрация Селино</cp:lastModifiedBy>
  <cp:revision>13</cp:revision>
  <cp:lastPrinted>2016-12-06T05:56:00Z</cp:lastPrinted>
  <dcterms:created xsi:type="dcterms:W3CDTF">2017-03-06T09:33:00Z</dcterms:created>
  <dcterms:modified xsi:type="dcterms:W3CDTF">2017-06-14T13:18:00Z</dcterms:modified>
</cp:coreProperties>
</file>